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E73FDF" w14:textId="77777777" w:rsidR="00FA164A" w:rsidRPr="001D28FE" w:rsidRDefault="00E14657" w:rsidP="00FA164A">
      <w:pPr>
        <w:rPr>
          <w:rFonts w:ascii="Arial" w:eastAsia="맑은 고딕" w:hAnsi="Arial" w:cs="Arial"/>
          <w:sz w:val="24"/>
          <w:szCs w:val="24"/>
        </w:rPr>
      </w:pPr>
      <w:r>
        <w:rPr>
          <w:rFonts w:ascii="Arial" w:eastAsia="맑은 고딕" w:hAnsi="Arial" w:cs="Arial"/>
          <w:b/>
          <w:sz w:val="24"/>
          <w:szCs w:val="24"/>
        </w:rPr>
        <w:t>Fig</w:t>
      </w:r>
      <w:r w:rsidR="000B24F1">
        <w:rPr>
          <w:rFonts w:ascii="Arial" w:hAnsi="Arial" w:cs="Arial" w:hint="eastAsia"/>
          <w:b/>
          <w:sz w:val="24"/>
          <w:szCs w:val="24"/>
        </w:rPr>
        <w:t>ure</w:t>
      </w:r>
      <w:r w:rsidR="004C6756" w:rsidRPr="004C6756">
        <w:rPr>
          <w:rFonts w:ascii="Arial" w:eastAsia="맑은 고딕" w:hAnsi="Arial" w:cs="Arial"/>
          <w:b/>
          <w:sz w:val="24"/>
          <w:szCs w:val="24"/>
        </w:rPr>
        <w:t xml:space="preserve"> </w:t>
      </w:r>
      <w:r>
        <w:rPr>
          <w:rFonts w:ascii="Arial" w:hAnsi="Arial" w:cs="Arial" w:hint="eastAsia"/>
          <w:b/>
          <w:sz w:val="24"/>
          <w:szCs w:val="24"/>
        </w:rPr>
        <w:t>S</w:t>
      </w:r>
      <w:r w:rsidR="004C6756" w:rsidRPr="004C6756">
        <w:rPr>
          <w:rFonts w:ascii="Arial" w:eastAsia="맑은 고딕" w:hAnsi="Arial" w:cs="Arial"/>
          <w:b/>
          <w:sz w:val="24"/>
          <w:szCs w:val="24"/>
        </w:rPr>
        <w:t>1.</w:t>
      </w:r>
      <w:r w:rsidR="004C6756" w:rsidRPr="004C6756">
        <w:rPr>
          <w:rFonts w:ascii="Arial" w:hAnsi="Arial" w:cs="Arial"/>
          <w:sz w:val="24"/>
          <w:szCs w:val="24"/>
        </w:rPr>
        <w:t xml:space="preserve"> </w:t>
      </w:r>
      <w:r w:rsidR="004C6756" w:rsidRPr="004C6756">
        <w:rPr>
          <w:rFonts w:ascii="Arial" w:eastAsia="맑은 고딕" w:hAnsi="Arial" w:cs="Arial"/>
          <w:sz w:val="24"/>
          <w:szCs w:val="24"/>
        </w:rPr>
        <w:t>Partial 2-DE comparison images of plasma</w:t>
      </w:r>
      <w:r w:rsidR="001D28FE">
        <w:rPr>
          <w:rFonts w:ascii="Arial" w:eastAsia="맑은 고딕" w:hAnsi="Arial" w:cs="Arial"/>
          <w:sz w:val="24"/>
          <w:szCs w:val="24"/>
        </w:rPr>
        <w:t xml:space="preserve"> samples from</w:t>
      </w:r>
      <w:r w:rsidR="003B71CC">
        <w:rPr>
          <w:rFonts w:ascii="Arial" w:eastAsia="맑은 고딕" w:hAnsi="Arial" w:cs="Arial" w:hint="eastAsia"/>
          <w:sz w:val="24"/>
          <w:szCs w:val="24"/>
        </w:rPr>
        <w:t xml:space="preserve"> FD males</w:t>
      </w:r>
      <w:r w:rsidR="004C6756" w:rsidRPr="004C6756">
        <w:rPr>
          <w:rFonts w:ascii="Arial" w:eastAsia="맑은 고딕" w:hAnsi="Arial" w:cs="Arial"/>
          <w:sz w:val="24"/>
          <w:szCs w:val="24"/>
        </w:rPr>
        <w:t xml:space="preserve"> before and after </w:t>
      </w:r>
      <w:r w:rsidR="003B71CC">
        <w:rPr>
          <w:rFonts w:ascii="Arial" w:eastAsia="맑은 고딕" w:hAnsi="Arial" w:cs="Arial" w:hint="eastAsia"/>
          <w:sz w:val="24"/>
          <w:szCs w:val="24"/>
        </w:rPr>
        <w:t>ERT</w:t>
      </w:r>
      <w:r w:rsidR="004C6756" w:rsidRPr="004C6756">
        <w:rPr>
          <w:rFonts w:ascii="Arial" w:eastAsia="맑은 고딕" w:hAnsi="Arial" w:cs="Arial"/>
          <w:sz w:val="24"/>
          <w:szCs w:val="24"/>
        </w:rPr>
        <w:t xml:space="preserve">. </w:t>
      </w:r>
      <w:r w:rsidR="001D28FE">
        <w:rPr>
          <w:rFonts w:ascii="Arial" w:eastAsia="맑은 고딕" w:hAnsi="Arial" w:cs="Arial"/>
          <w:sz w:val="24"/>
          <w:szCs w:val="24"/>
        </w:rPr>
        <w:t>The two</w:t>
      </w:r>
      <w:r w:rsidR="004C6756" w:rsidRPr="004C6756">
        <w:rPr>
          <w:rFonts w:ascii="Arial" w:eastAsia="맑은 고딕" w:hAnsi="Arial" w:cs="Arial"/>
          <w:sz w:val="24"/>
          <w:szCs w:val="24"/>
        </w:rPr>
        <w:t xml:space="preserve"> proteins </w:t>
      </w:r>
      <w:r w:rsidR="001D28FE">
        <w:rPr>
          <w:rFonts w:ascii="Arial" w:eastAsia="맑은 고딕" w:hAnsi="Arial" w:cs="Arial"/>
          <w:sz w:val="24"/>
          <w:szCs w:val="24"/>
        </w:rPr>
        <w:t xml:space="preserve">found to be </w:t>
      </w:r>
      <w:r w:rsidR="004C6756" w:rsidRPr="004C6756">
        <w:rPr>
          <w:rFonts w:ascii="Arial" w:eastAsia="맑은 고딕" w:hAnsi="Arial" w:cs="Arial"/>
          <w:sz w:val="24"/>
          <w:szCs w:val="24"/>
        </w:rPr>
        <w:t xml:space="preserve">differentially expressed </w:t>
      </w:r>
      <w:r w:rsidR="001D28FE">
        <w:rPr>
          <w:rFonts w:ascii="Arial" w:eastAsia="맑은 고딕" w:hAnsi="Arial" w:cs="Arial"/>
          <w:sz w:val="24"/>
          <w:szCs w:val="24"/>
        </w:rPr>
        <w:t xml:space="preserve">greater than </w:t>
      </w:r>
      <w:r w:rsidR="004C6756" w:rsidRPr="004C6756">
        <w:rPr>
          <w:rFonts w:ascii="Arial" w:eastAsia="맑은 고딕" w:hAnsi="Arial" w:cs="Arial"/>
          <w:sz w:val="24"/>
          <w:szCs w:val="24"/>
        </w:rPr>
        <w:t xml:space="preserve">two-fold, </w:t>
      </w:r>
      <w:r w:rsidR="005D3711">
        <w:rPr>
          <w:rFonts w:ascii="Arial" w:hAnsi="Arial" w:cs="Arial" w:hint="eastAsia"/>
          <w:sz w:val="24"/>
          <w:szCs w:val="24"/>
        </w:rPr>
        <w:t>B</w:t>
      </w:r>
      <w:r w:rsidR="004C6756" w:rsidRPr="004C6756">
        <w:rPr>
          <w:rFonts w:ascii="Arial" w:eastAsia="맑은 고딕" w:hAnsi="Arial" w:cs="Arial"/>
          <w:sz w:val="24"/>
          <w:szCs w:val="24"/>
        </w:rPr>
        <w:t xml:space="preserve">eta actin and </w:t>
      </w:r>
      <w:r w:rsidR="005D3711">
        <w:rPr>
          <w:rFonts w:ascii="Arial" w:hAnsi="Arial" w:cs="Arial" w:hint="eastAsia"/>
          <w:sz w:val="24"/>
          <w:szCs w:val="24"/>
        </w:rPr>
        <w:t>C</w:t>
      </w:r>
      <w:r w:rsidR="004C6756" w:rsidRPr="004C6756">
        <w:rPr>
          <w:rFonts w:ascii="Arial" w:eastAsia="맑은 고딕" w:hAnsi="Arial" w:cs="Arial"/>
          <w:sz w:val="24"/>
          <w:szCs w:val="24"/>
        </w:rPr>
        <w:t>omplement C</w:t>
      </w:r>
      <w:r w:rsidR="005D3711">
        <w:rPr>
          <w:rFonts w:ascii="Arial" w:hAnsi="Arial" w:cs="Arial" w:hint="eastAsia"/>
          <w:sz w:val="24"/>
          <w:szCs w:val="24"/>
        </w:rPr>
        <w:t>3</w:t>
      </w:r>
      <w:r w:rsidR="004C6756" w:rsidRPr="004C6756">
        <w:rPr>
          <w:rFonts w:ascii="Arial" w:eastAsia="맑은 고딕" w:hAnsi="Arial" w:cs="Arial"/>
          <w:sz w:val="24"/>
          <w:szCs w:val="24"/>
        </w:rPr>
        <w:t xml:space="preserve">, are indicated </w:t>
      </w:r>
      <w:r w:rsidR="001D28FE">
        <w:rPr>
          <w:rFonts w:ascii="Arial" w:eastAsia="맑은 고딕" w:hAnsi="Arial" w:cs="Arial"/>
          <w:sz w:val="24"/>
          <w:szCs w:val="24"/>
        </w:rPr>
        <w:t>by</w:t>
      </w:r>
      <w:r w:rsidR="004C6756" w:rsidRPr="004C6756">
        <w:rPr>
          <w:rFonts w:ascii="Arial" w:eastAsia="맑은 고딕" w:hAnsi="Arial" w:cs="Arial"/>
          <w:sz w:val="24"/>
          <w:szCs w:val="24"/>
        </w:rPr>
        <w:t xml:space="preserve"> numbered arrows. </w:t>
      </w:r>
    </w:p>
    <w:p w14:paraId="1C8A1D23" w14:textId="77777777" w:rsidR="00857644" w:rsidRDefault="00987E73" w:rsidP="00FA164A">
      <w:pPr>
        <w:rPr>
          <w:rFonts w:ascii="맑은 고딕" w:eastAsia="맑은 고딕" w:hAnsi="맑은 고딕" w:cs="Arial"/>
          <w:sz w:val="24"/>
          <w:szCs w:val="24"/>
        </w:rPr>
      </w:pPr>
      <w:r>
        <w:rPr>
          <w:rFonts w:ascii="맑은 고딕" w:eastAsia="맑은 고딕" w:hAnsi="맑은 고딕" w:cs="Arial"/>
          <w:noProof/>
          <w:sz w:val="24"/>
          <w:szCs w:val="24"/>
        </w:rPr>
        <w:drawing>
          <wp:inline distT="0" distB="0" distL="0" distR="0" wp14:anchorId="7CCCD417" wp14:editId="58F177AE">
            <wp:extent cx="5731510" cy="3078480"/>
            <wp:effectExtent l="0" t="0" r="2540" b="762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1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C9A5C" w14:textId="77777777" w:rsidR="00372192" w:rsidRDefault="00987E73" w:rsidP="00FA164A">
      <w:pPr>
        <w:rPr>
          <w:rFonts w:ascii="맑은 고딕" w:eastAsia="맑은 고딕" w:hAnsi="맑은 고딕" w:cs="Arial"/>
          <w:sz w:val="24"/>
          <w:szCs w:val="24"/>
        </w:rPr>
      </w:pPr>
      <w:r>
        <w:rPr>
          <w:rFonts w:ascii="맑은 고딕" w:eastAsia="맑은 고딕" w:hAnsi="맑은 고딕" w:cs="Arial"/>
          <w:noProof/>
          <w:sz w:val="24"/>
          <w:szCs w:val="24"/>
        </w:rPr>
        <w:drawing>
          <wp:inline distT="0" distB="0" distL="0" distR="0" wp14:anchorId="42893BD5" wp14:editId="25C92A41">
            <wp:extent cx="5731510" cy="3037840"/>
            <wp:effectExtent l="0" t="0" r="2540" b="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AA2AD" w14:textId="77777777" w:rsidR="00636246" w:rsidRPr="003B5D27" w:rsidRDefault="00636246" w:rsidP="00FA164A">
      <w:pPr>
        <w:rPr>
          <w:rFonts w:ascii="맑은 고딕" w:eastAsia="맑은 고딕" w:hAnsi="맑은 고딕" w:cs="Arial"/>
          <w:sz w:val="24"/>
          <w:szCs w:val="24"/>
        </w:rPr>
      </w:pPr>
      <w:r>
        <w:rPr>
          <w:rFonts w:ascii="맑은 고딕" w:eastAsia="맑은 고딕" w:hAnsi="맑은 고딕" w:cs="Arial"/>
          <w:noProof/>
          <w:sz w:val="24"/>
          <w:szCs w:val="24"/>
        </w:rPr>
        <w:lastRenderedPageBreak/>
        <w:drawing>
          <wp:inline distT="0" distB="0" distL="0" distR="0" wp14:anchorId="3166CB38" wp14:editId="4F8EE162">
            <wp:extent cx="5731510" cy="3075940"/>
            <wp:effectExtent l="0" t="0" r="254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F8604" w14:textId="77777777" w:rsidR="00372192" w:rsidRDefault="00242298">
      <w:r>
        <w:rPr>
          <w:noProof/>
        </w:rPr>
        <w:drawing>
          <wp:inline distT="0" distB="0" distL="0" distR="0" wp14:anchorId="376955BA" wp14:editId="5F0A9457">
            <wp:extent cx="5731510" cy="3075940"/>
            <wp:effectExtent l="0" t="0" r="2540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4FFA7" w14:textId="77777777" w:rsidR="00372192" w:rsidRDefault="00372192"/>
    <w:p w14:paraId="1A2065FD" w14:textId="77777777" w:rsidR="00372192" w:rsidRDefault="00372192"/>
    <w:p w14:paraId="67F556DA" w14:textId="77777777" w:rsidR="00372192" w:rsidRDefault="00372192"/>
    <w:p w14:paraId="4A11CF06" w14:textId="77777777" w:rsidR="00C2678C" w:rsidRDefault="00C2678C"/>
    <w:p w14:paraId="283FED40" w14:textId="77777777" w:rsidR="00C2678C" w:rsidRDefault="00C2678C"/>
    <w:p w14:paraId="377D8272" w14:textId="77777777" w:rsidR="00C2364A" w:rsidRDefault="00C2364A">
      <w:pPr>
        <w:sectPr w:rsidR="00C2364A" w:rsidSect="00E62F2B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65023337" w14:textId="4643171D" w:rsidR="00372192" w:rsidRPr="002F517A" w:rsidRDefault="00E146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Fig</w:t>
      </w:r>
      <w:r w:rsidR="000B24F1">
        <w:rPr>
          <w:rFonts w:ascii="Arial" w:hAnsi="Arial" w:cs="Arial" w:hint="eastAsia"/>
          <w:b/>
          <w:sz w:val="24"/>
          <w:szCs w:val="24"/>
        </w:rPr>
        <w:t>ure</w:t>
      </w:r>
      <w:r w:rsidR="004C6756" w:rsidRPr="004C675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 w:hint="eastAsia"/>
          <w:b/>
          <w:sz w:val="24"/>
          <w:szCs w:val="24"/>
        </w:rPr>
        <w:t>S</w:t>
      </w:r>
      <w:r w:rsidR="004C6756" w:rsidRPr="004C6756">
        <w:rPr>
          <w:rFonts w:ascii="Arial" w:hAnsi="Arial" w:cs="Arial"/>
          <w:b/>
          <w:sz w:val="24"/>
          <w:szCs w:val="24"/>
        </w:rPr>
        <w:t>2.</w:t>
      </w:r>
      <w:r w:rsidR="00C2364A" w:rsidRPr="00C2364A">
        <w:rPr>
          <w:rFonts w:ascii="Arial" w:hAnsi="Arial" w:cs="Arial"/>
          <w:sz w:val="24"/>
          <w:szCs w:val="24"/>
        </w:rPr>
        <w:t xml:space="preserve"> </w:t>
      </w:r>
      <w:r w:rsidR="0081300D">
        <w:rPr>
          <w:rFonts w:ascii="Arial" w:hAnsi="Arial" w:cs="Arial"/>
          <w:sz w:val="24"/>
          <w:szCs w:val="24"/>
        </w:rPr>
        <w:t>Sequential measurements of the</w:t>
      </w:r>
      <w:r w:rsidR="0081300D" w:rsidRPr="00C2364A">
        <w:rPr>
          <w:rFonts w:ascii="Arial" w:hAnsi="Arial" w:cs="Arial"/>
          <w:sz w:val="24"/>
          <w:szCs w:val="24"/>
        </w:rPr>
        <w:t xml:space="preserve"> </w:t>
      </w:r>
      <w:r w:rsidR="00C2364A" w:rsidRPr="00C2364A">
        <w:rPr>
          <w:rFonts w:ascii="Arial" w:hAnsi="Arial" w:cs="Arial"/>
          <w:sz w:val="24"/>
          <w:szCs w:val="24"/>
        </w:rPr>
        <w:t>expression</w:t>
      </w:r>
      <w:r w:rsidR="0081300D">
        <w:rPr>
          <w:rFonts w:ascii="Arial" w:hAnsi="Arial" w:cs="Arial"/>
          <w:sz w:val="24"/>
          <w:szCs w:val="24"/>
        </w:rPr>
        <w:t xml:space="preserve"> levels</w:t>
      </w:r>
      <w:r w:rsidR="00C2364A" w:rsidRPr="00C2364A">
        <w:rPr>
          <w:rFonts w:ascii="Arial" w:hAnsi="Arial" w:cs="Arial"/>
          <w:sz w:val="24"/>
          <w:szCs w:val="24"/>
        </w:rPr>
        <w:t xml:space="preserve"> of ACTB, PFN1, C4B, iC3b, and C1QC </w:t>
      </w:r>
      <w:r w:rsidR="0081300D">
        <w:rPr>
          <w:rFonts w:ascii="Arial" w:hAnsi="Arial" w:cs="Arial"/>
          <w:sz w:val="24"/>
          <w:szCs w:val="24"/>
        </w:rPr>
        <w:t>throughout the course of</w:t>
      </w:r>
      <w:r w:rsidR="0081300D" w:rsidRPr="00C2364A">
        <w:rPr>
          <w:rFonts w:ascii="Arial" w:hAnsi="Arial" w:cs="Arial"/>
          <w:sz w:val="24"/>
          <w:szCs w:val="24"/>
        </w:rPr>
        <w:t xml:space="preserve"> </w:t>
      </w:r>
      <w:r w:rsidR="003B71CC">
        <w:rPr>
          <w:rFonts w:ascii="Arial" w:hAnsi="Arial" w:cs="Arial" w:hint="eastAsia"/>
          <w:sz w:val="24"/>
          <w:szCs w:val="24"/>
        </w:rPr>
        <w:t>ERT</w:t>
      </w:r>
      <w:r w:rsidR="00C2364A" w:rsidRPr="00C2364A">
        <w:rPr>
          <w:rFonts w:ascii="Arial" w:hAnsi="Arial" w:cs="Arial"/>
          <w:sz w:val="24"/>
          <w:szCs w:val="24"/>
        </w:rPr>
        <w:t xml:space="preserve"> in</w:t>
      </w:r>
      <w:r w:rsidR="00DA6797">
        <w:rPr>
          <w:rFonts w:ascii="Arial" w:hAnsi="Arial" w:cs="Arial"/>
          <w:sz w:val="24"/>
          <w:szCs w:val="24"/>
        </w:rPr>
        <w:t xml:space="preserve"> the</w:t>
      </w:r>
      <w:r w:rsidR="00C2364A" w:rsidRPr="00C2364A">
        <w:rPr>
          <w:rFonts w:ascii="Arial" w:hAnsi="Arial" w:cs="Arial"/>
          <w:sz w:val="24"/>
          <w:szCs w:val="24"/>
        </w:rPr>
        <w:t xml:space="preserve"> </w:t>
      </w:r>
      <w:r w:rsidR="003B71CC">
        <w:rPr>
          <w:rFonts w:ascii="Arial" w:hAnsi="Arial" w:cs="Arial" w:hint="eastAsia"/>
          <w:sz w:val="24"/>
          <w:szCs w:val="24"/>
        </w:rPr>
        <w:t>eight</w:t>
      </w:r>
      <w:r w:rsidR="0081300D" w:rsidRPr="00C2364A">
        <w:rPr>
          <w:rFonts w:ascii="Arial" w:hAnsi="Arial" w:cs="Arial"/>
          <w:sz w:val="24"/>
          <w:szCs w:val="24"/>
        </w:rPr>
        <w:t xml:space="preserve"> </w:t>
      </w:r>
      <w:r w:rsidR="003B71CC">
        <w:rPr>
          <w:rFonts w:ascii="Arial" w:hAnsi="Arial" w:cs="Arial" w:hint="eastAsia"/>
          <w:sz w:val="24"/>
          <w:szCs w:val="24"/>
        </w:rPr>
        <w:t>FD males</w:t>
      </w:r>
      <w:r w:rsidR="00C2364A" w:rsidRPr="00C2364A">
        <w:rPr>
          <w:rFonts w:ascii="Arial" w:hAnsi="Arial" w:cs="Arial"/>
          <w:sz w:val="24"/>
          <w:szCs w:val="24"/>
        </w:rPr>
        <w:t xml:space="preserve">. </w:t>
      </w:r>
      <w:r w:rsidR="0081300D">
        <w:rPr>
          <w:rFonts w:ascii="Arial" w:eastAsia="맑은 고딕" w:hAnsi="Arial" w:cs="Arial"/>
          <w:sz w:val="24"/>
          <w:szCs w:val="24"/>
        </w:rPr>
        <w:t>Expression levels were normalized to those of the housekeeping protein</w:t>
      </w:r>
      <w:r w:rsidR="00C2364A" w:rsidRPr="00C2364A">
        <w:rPr>
          <w:rFonts w:ascii="Arial" w:eastAsia="맑은 고딕" w:hAnsi="Arial" w:cs="Arial"/>
          <w:sz w:val="24"/>
          <w:szCs w:val="24"/>
        </w:rPr>
        <w:t xml:space="preserve"> GAPDH.</w:t>
      </w:r>
      <w:r w:rsidR="0000457C" w:rsidRPr="0000457C">
        <w:t xml:space="preserve"> </w:t>
      </w:r>
      <w:r w:rsidR="0000457C">
        <w:rPr>
          <w:rFonts w:ascii="Arial" w:eastAsia="맑은 고딕" w:hAnsi="Arial" w:cs="Arial"/>
          <w:sz w:val="24"/>
          <w:szCs w:val="24"/>
        </w:rPr>
        <w:t>Gray bar</w:t>
      </w:r>
      <w:r w:rsidR="0000457C" w:rsidRPr="0000457C">
        <w:rPr>
          <w:rFonts w:ascii="Arial" w:eastAsia="맑은 고딕" w:hAnsi="Arial" w:cs="Arial"/>
          <w:sz w:val="24"/>
          <w:szCs w:val="24"/>
        </w:rPr>
        <w:t xml:space="preserve"> represents the global shortage of </w:t>
      </w:r>
      <w:proofErr w:type="spellStart"/>
      <w:r w:rsidR="0000457C" w:rsidRPr="0000457C">
        <w:rPr>
          <w:rFonts w:ascii="Arial" w:eastAsia="맑은 고딕" w:hAnsi="Arial" w:cs="Arial"/>
          <w:sz w:val="24"/>
          <w:szCs w:val="24"/>
        </w:rPr>
        <w:t>Fabrazyme</w:t>
      </w:r>
      <w:proofErr w:type="spellEnd"/>
      <w:r w:rsidR="0000457C" w:rsidRPr="0000457C">
        <w:rPr>
          <w:rFonts w:ascii="Arial" w:eastAsia="맑은 고딕" w:hAnsi="Arial" w:cs="Arial"/>
          <w:sz w:val="24"/>
          <w:szCs w:val="24"/>
        </w:rPr>
        <w:t xml:space="preserve"> (Dec 2009 to Oct 2011).</w:t>
      </w:r>
    </w:p>
    <w:p w14:paraId="2073C316" w14:textId="2E939CE9" w:rsidR="00372192" w:rsidRDefault="00145801">
      <w:r>
        <w:rPr>
          <w:noProof/>
        </w:rPr>
        <w:lastRenderedPageBreak/>
        <w:drawing>
          <wp:inline distT="0" distB="0" distL="0" distR="0" wp14:anchorId="7CC6B880" wp14:editId="02FA560B">
            <wp:extent cx="6737985" cy="573151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그림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98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FF15F" w14:textId="3E854E92" w:rsidR="00C2364A" w:rsidRDefault="00145801">
      <w:r>
        <w:rPr>
          <w:noProof/>
        </w:rPr>
        <w:lastRenderedPageBreak/>
        <w:drawing>
          <wp:inline distT="0" distB="0" distL="0" distR="0" wp14:anchorId="7F71B804" wp14:editId="46533F9E">
            <wp:extent cx="6748780" cy="573151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그림1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78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B7CD6" w14:textId="13A5DC6B" w:rsidR="00C2364A" w:rsidRDefault="00145801">
      <w:r>
        <w:rPr>
          <w:noProof/>
        </w:rPr>
        <w:lastRenderedPageBreak/>
        <w:drawing>
          <wp:inline distT="0" distB="0" distL="0" distR="0" wp14:anchorId="5D05B097" wp14:editId="43C63878">
            <wp:extent cx="7849235" cy="3259579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그림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79" cy="326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107D7" w14:textId="122BF6C7" w:rsidR="00C2364A" w:rsidRDefault="00C2364A"/>
    <w:p w14:paraId="59778102" w14:textId="77777777" w:rsidR="00A75D3F" w:rsidRDefault="00A75D3F"/>
    <w:p w14:paraId="1CE0695B" w14:textId="77777777" w:rsidR="00A75D3F" w:rsidRDefault="00A75D3F"/>
    <w:p w14:paraId="311CECB7" w14:textId="670D829C" w:rsidR="00145801" w:rsidRDefault="00145801" w:rsidP="00A75D3F">
      <w:pPr>
        <w:wordWrap/>
        <w:snapToGrid w:val="0"/>
        <w:contextualSpacing/>
      </w:pPr>
      <w:r>
        <w:br w:type="page"/>
      </w:r>
    </w:p>
    <w:p w14:paraId="65B60937" w14:textId="77777777" w:rsidR="00E65D57" w:rsidRDefault="00E65D57" w:rsidP="00E65D57">
      <w:pPr>
        <w:pageBreakBefore/>
        <w:wordWrap/>
        <w:snapToGrid w:val="0"/>
        <w:contextualSpacing/>
        <w:rPr>
          <w:rFonts w:ascii="Times New Roman" w:eastAsia="맑은 고딕" w:hAnsi="Times New Roman" w:cs="Times New Roman"/>
          <w:b/>
          <w:sz w:val="24"/>
          <w:szCs w:val="24"/>
        </w:rPr>
        <w:sectPr w:rsidR="00E65D57" w:rsidSect="00145801">
          <w:pgSz w:w="16838" w:h="11906" w:orient="landscape"/>
          <w:pgMar w:top="1440" w:right="1701" w:bottom="1440" w:left="1440" w:header="851" w:footer="992" w:gutter="0"/>
          <w:cols w:space="425"/>
          <w:docGrid w:linePitch="360"/>
        </w:sectPr>
      </w:pPr>
    </w:p>
    <w:p w14:paraId="1FD1474E" w14:textId="67FCBB9B" w:rsidR="00A75D3F" w:rsidRPr="002E4724" w:rsidRDefault="00A75D3F" w:rsidP="00E65D57">
      <w:pPr>
        <w:pageBreakBefore/>
        <w:wordWrap/>
        <w:snapToGrid w:val="0"/>
        <w:contextualSpacing/>
        <w:rPr>
          <w:rFonts w:ascii="Times New Roman" w:eastAsia="맑은 고딕" w:hAnsi="Times New Roman" w:cs="Times New Roman"/>
          <w:b/>
          <w:sz w:val="24"/>
          <w:szCs w:val="24"/>
        </w:rPr>
      </w:pPr>
      <w:r w:rsidRPr="005C7A62">
        <w:rPr>
          <w:rFonts w:ascii="Times New Roman" w:eastAsia="맑은 고딕" w:hAnsi="Times New Roman" w:cs="Times New Roman"/>
          <w:b/>
          <w:sz w:val="24"/>
          <w:szCs w:val="24"/>
        </w:rPr>
        <w:lastRenderedPageBreak/>
        <w:t>Fi</w:t>
      </w:r>
      <w:r w:rsidRPr="005C7A62">
        <w:rPr>
          <w:rFonts w:ascii="Times New Roman" w:hAnsi="Times New Roman" w:cs="Times New Roman"/>
          <w:b/>
          <w:sz w:val="24"/>
          <w:szCs w:val="24"/>
        </w:rPr>
        <w:t>gure</w:t>
      </w:r>
      <w:r w:rsidRPr="005C7A62">
        <w:rPr>
          <w:rFonts w:ascii="Times New Roman" w:eastAsia="맑은 고딕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맑은 고딕" w:hAnsi="Times New Roman" w:cs="Times New Roman"/>
          <w:b/>
          <w:sz w:val="24"/>
          <w:szCs w:val="24"/>
        </w:rPr>
        <w:t>S3.</w:t>
      </w:r>
      <w:r w:rsidRPr="005C7A62">
        <w:rPr>
          <w:rFonts w:ascii="Times New Roman" w:eastAsia="맑은 고딕" w:hAnsi="Times New Roman" w:cs="Times New Roman"/>
          <w:sz w:val="24"/>
          <w:szCs w:val="24"/>
        </w:rPr>
        <w:t xml:space="preserve"> </w:t>
      </w:r>
      <w:r w:rsidRPr="002E4724">
        <w:rPr>
          <w:rFonts w:ascii="Times New Roman" w:eastAsia="맑은 고딕" w:hAnsi="Times New Roman" w:cs="Times New Roman"/>
          <w:sz w:val="24"/>
          <w:szCs w:val="24"/>
        </w:rPr>
        <w:t>Mouse FD Plasma iC3b/GAPDH ratios. Plasma iC3b/GAPDH ratios</w:t>
      </w:r>
      <w:r w:rsidRPr="002E4724">
        <w:rPr>
          <w:rFonts w:ascii="Times New Roman" w:hAnsi="Times New Roman" w:cs="Times New Roman"/>
          <w:sz w:val="24"/>
          <w:szCs w:val="24"/>
        </w:rPr>
        <w:t xml:space="preserve"> were measured in FD male mice at 10 weeks of age (n=4) and in</w:t>
      </w:r>
      <w:r w:rsidRPr="005C7A62">
        <w:rPr>
          <w:rFonts w:ascii="Times New Roman" w:hAnsi="Times New Roman" w:cs="Times New Roman"/>
          <w:sz w:val="24"/>
          <w:szCs w:val="24"/>
        </w:rPr>
        <w:t xml:space="preserve"> their age and sex- matched control mice (n=3). *P=0.006 for the comparison (Student t test).</w:t>
      </w:r>
    </w:p>
    <w:p w14:paraId="717895E7" w14:textId="77777777" w:rsidR="00A75D3F" w:rsidRPr="005C7A62" w:rsidRDefault="00A75D3F" w:rsidP="00A75D3F">
      <w:pPr>
        <w:wordWrap/>
        <w:snapToGrid w:val="0"/>
        <w:contextualSpacing/>
        <w:rPr>
          <w:rFonts w:ascii="Times New Roman" w:eastAsia="맑은 고딕" w:hAnsi="Times New Roman" w:cs="Times New Roman"/>
          <w:sz w:val="24"/>
          <w:szCs w:val="24"/>
        </w:rPr>
      </w:pPr>
    </w:p>
    <w:p w14:paraId="6FAE1073" w14:textId="534C735B" w:rsidR="00A75D3F" w:rsidRPr="00A75D3F" w:rsidRDefault="00A75D3F">
      <w:pPr>
        <w:sectPr w:rsidR="00A75D3F" w:rsidRPr="00A75D3F" w:rsidSect="001D73A0">
          <w:pgSz w:w="16838" w:h="11906" w:orient="landscape"/>
          <w:pgMar w:top="1440" w:right="1701" w:bottom="1440" w:left="1440" w:header="851" w:footer="992" w:gutter="0"/>
          <w:cols w:space="425"/>
          <w:docGrid w:linePitch="360"/>
        </w:sectPr>
      </w:pPr>
      <w:r>
        <w:rPr>
          <w:noProof/>
        </w:rPr>
        <w:drawing>
          <wp:inline distT="0" distB="0" distL="0" distR="0" wp14:anchorId="36F24C84" wp14:editId="06683BE4">
            <wp:extent cx="3131820" cy="3193085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2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31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6A4BD" w14:textId="7E939D60" w:rsidR="00372192" w:rsidRPr="002C2CAC" w:rsidRDefault="004C6756">
      <w:pPr>
        <w:rPr>
          <w:rFonts w:ascii="Arial" w:hAnsi="Arial" w:cs="Arial"/>
        </w:rPr>
      </w:pPr>
      <w:r w:rsidRPr="004C6756">
        <w:rPr>
          <w:rFonts w:ascii="Arial" w:hAnsi="Arial" w:cs="Arial"/>
          <w:b/>
        </w:rPr>
        <w:lastRenderedPageBreak/>
        <w:t xml:space="preserve">Table </w:t>
      </w:r>
      <w:r w:rsidR="00E14657">
        <w:rPr>
          <w:rFonts w:ascii="Arial" w:hAnsi="Arial" w:cs="Arial" w:hint="eastAsia"/>
          <w:b/>
        </w:rPr>
        <w:t>S</w:t>
      </w:r>
      <w:r w:rsidRPr="004C6756">
        <w:rPr>
          <w:rFonts w:ascii="Arial" w:hAnsi="Arial" w:cs="Arial"/>
          <w:b/>
        </w:rPr>
        <w:t>1.</w:t>
      </w:r>
      <w:r w:rsidRPr="004C6756">
        <w:rPr>
          <w:rFonts w:ascii="Arial" w:hAnsi="Arial" w:cs="Arial"/>
        </w:rPr>
        <w:t xml:space="preserve"> </w:t>
      </w:r>
      <w:r w:rsidR="00C0268E">
        <w:rPr>
          <w:rFonts w:ascii="Arial" w:hAnsi="Arial" w:cs="Arial"/>
        </w:rPr>
        <w:t>Partial l</w:t>
      </w:r>
      <w:r w:rsidR="002C2CAC">
        <w:rPr>
          <w:rFonts w:ascii="Arial" w:hAnsi="Arial" w:cs="Arial"/>
        </w:rPr>
        <w:t>ist</w:t>
      </w:r>
      <w:r w:rsidRPr="004C6756">
        <w:rPr>
          <w:rFonts w:ascii="Arial" w:hAnsi="Arial" w:cs="Arial"/>
        </w:rPr>
        <w:t xml:space="preserve"> of proteins </w:t>
      </w:r>
      <w:r w:rsidR="002C2CAC">
        <w:rPr>
          <w:rFonts w:ascii="Arial" w:hAnsi="Arial" w:cs="Arial"/>
        </w:rPr>
        <w:t xml:space="preserve">found to be </w:t>
      </w:r>
      <w:r w:rsidRPr="004C6756">
        <w:rPr>
          <w:rFonts w:ascii="Arial" w:hAnsi="Arial" w:cs="Arial"/>
        </w:rPr>
        <w:t xml:space="preserve">differentially expressed in </w:t>
      </w:r>
      <w:r w:rsidR="003B71CC">
        <w:rPr>
          <w:rFonts w:ascii="Arial" w:hAnsi="Arial" w:cs="Arial" w:hint="eastAsia"/>
        </w:rPr>
        <w:t>the plasmas of eight FD males</w:t>
      </w:r>
      <w:r w:rsidRPr="004C6756">
        <w:rPr>
          <w:rFonts w:ascii="Arial" w:hAnsi="Arial" w:cs="Arial"/>
        </w:rPr>
        <w:t xml:space="preserve"> after </w:t>
      </w:r>
      <w:r w:rsidR="003B71CC">
        <w:rPr>
          <w:rFonts w:ascii="Arial" w:hAnsi="Arial" w:cs="Arial" w:hint="eastAsia"/>
        </w:rPr>
        <w:t>ERT</w:t>
      </w:r>
      <w:r w:rsidRPr="004C6756">
        <w:rPr>
          <w:rFonts w:ascii="Arial" w:hAnsi="Arial" w:cs="Arial"/>
        </w:rPr>
        <w:t>.</w:t>
      </w:r>
      <w:bookmarkStart w:id="0" w:name="_GoBack"/>
      <w:bookmarkEnd w:id="0"/>
    </w:p>
    <w:tbl>
      <w:tblPr>
        <w:tblW w:w="4974" w:type="pct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97"/>
        <w:gridCol w:w="652"/>
        <w:gridCol w:w="5637"/>
        <w:gridCol w:w="5637"/>
      </w:tblGrid>
      <w:tr w:rsidR="001D73A0" w:rsidRPr="00EF4CCE" w14:paraId="193A9135" w14:textId="77777777" w:rsidTr="001D73A0">
        <w:trPr>
          <w:trHeight w:val="317"/>
        </w:trPr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14:paraId="771AB422" w14:textId="77777777" w:rsidR="00EF4CCE" w:rsidRPr="001D73A0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8"/>
                <w:szCs w:val="20"/>
              </w:rPr>
            </w:pPr>
            <w:r w:rsidRPr="001D73A0">
              <w:rPr>
                <w:rFonts w:ascii="Arial" w:eastAsia="맑은 고딕" w:hAnsi="Arial" w:cs="Arial"/>
                <w:b/>
                <w:bCs/>
                <w:kern w:val="0"/>
                <w:sz w:val="18"/>
                <w:szCs w:val="20"/>
              </w:rPr>
              <w:t>Differential expression after ERT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14:paraId="567D7582" w14:textId="77777777" w:rsidR="00EF4CCE" w:rsidRPr="001D73A0" w:rsidRDefault="00EF4CCE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 w:val="18"/>
                <w:szCs w:val="20"/>
              </w:rPr>
            </w:pPr>
            <w:r w:rsidRPr="001D73A0">
              <w:rPr>
                <w:rFonts w:ascii="Arial" w:eastAsia="맑은 고딕" w:hAnsi="Arial" w:cs="Arial"/>
                <w:b/>
                <w:bCs/>
                <w:kern w:val="0"/>
                <w:sz w:val="18"/>
                <w:szCs w:val="20"/>
              </w:rPr>
              <w:t>Spot No.</w:t>
            </w:r>
          </w:p>
        </w:tc>
        <w:tc>
          <w:tcPr>
            <w:tcW w:w="20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14:paraId="2611F17E" w14:textId="77777777" w:rsidR="00EF4CCE" w:rsidRPr="001D73A0" w:rsidRDefault="00EF4CCE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 w:val="18"/>
                <w:szCs w:val="20"/>
              </w:rPr>
            </w:pPr>
            <w:r w:rsidRPr="001D73A0">
              <w:rPr>
                <w:rFonts w:ascii="Arial" w:eastAsia="맑은 고딕" w:hAnsi="Arial" w:cs="Arial"/>
                <w:b/>
                <w:bCs/>
                <w:kern w:val="0"/>
                <w:sz w:val="18"/>
                <w:szCs w:val="20"/>
              </w:rPr>
              <w:t>Protein name (gray p&gt;0.05) MS</w:t>
            </w:r>
          </w:p>
        </w:tc>
        <w:tc>
          <w:tcPr>
            <w:tcW w:w="20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14:paraId="196A2C84" w14:textId="77777777" w:rsidR="00EF4CCE" w:rsidRPr="001D73A0" w:rsidRDefault="00EF4CCE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 w:val="18"/>
                <w:szCs w:val="20"/>
              </w:rPr>
            </w:pPr>
            <w:r w:rsidRPr="001D73A0">
              <w:rPr>
                <w:rFonts w:ascii="Arial" w:eastAsia="맑은 고딕" w:hAnsi="Arial" w:cs="Arial"/>
                <w:b/>
                <w:bCs/>
                <w:kern w:val="0"/>
                <w:sz w:val="18"/>
                <w:szCs w:val="20"/>
              </w:rPr>
              <w:t>Protein name (gray p&gt;0.05) MS/MS</w:t>
            </w:r>
          </w:p>
        </w:tc>
      </w:tr>
      <w:tr w:rsidR="001D73A0" w:rsidRPr="00EF4CCE" w14:paraId="7AA59F8B" w14:textId="77777777" w:rsidTr="001D73A0">
        <w:trPr>
          <w:trHeight w:val="317"/>
        </w:trPr>
        <w:tc>
          <w:tcPr>
            <w:tcW w:w="686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15C24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EF4CCE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Increased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98D2A1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179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D54694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64 for gi|24415404, </w:t>
            </w:r>
            <w:proofErr w:type="spellStart"/>
            <w:r w:rsidRPr="00EF4CCE">
              <w:rPr>
                <w:rFonts w:ascii="Arial" w:eastAsia="맑은 고딕" w:hAnsi="Arial" w:cs="Arial"/>
                <w:kern w:val="0"/>
                <w:szCs w:val="20"/>
              </w:rPr>
              <w:t>midasin</w:t>
            </w:r>
            <w:proofErr w:type="spellEnd"/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1C01584F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11 for gi|29499, beta-</w:t>
            </w:r>
            <w:proofErr w:type="spellStart"/>
            <w:r w:rsidRPr="00EF4CCE">
              <w:rPr>
                <w:rFonts w:ascii="Arial" w:eastAsia="맑은 고딕" w:hAnsi="Arial" w:cs="Arial"/>
                <w:kern w:val="0"/>
                <w:szCs w:val="20"/>
              </w:rPr>
              <w:t>spectrin</w:t>
            </w:r>
            <w:proofErr w:type="spellEnd"/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</w:t>
            </w:r>
          </w:p>
        </w:tc>
      </w:tr>
      <w:tr w:rsidR="001D73A0" w:rsidRPr="00EF4CCE" w14:paraId="3EF39878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EE69753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48207F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394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137DB4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122 for gi|51476390, hypothetical protein 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A4CDC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53 for gi|28590</w:t>
            </w:r>
            <w:r w:rsidR="002C2CAC"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unnamed protein product </w:t>
            </w:r>
          </w:p>
        </w:tc>
      </w:tr>
      <w:tr w:rsidR="001D73A0" w:rsidRPr="00EF4CCE" w14:paraId="412F9693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2D19DF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465787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556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98B5E1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67 for gi|55960096, </w:t>
            </w:r>
            <w:proofErr w:type="spellStart"/>
            <w:r w:rsidRPr="00EF4CCE">
              <w:rPr>
                <w:rFonts w:ascii="Arial" w:eastAsia="맑은 고딕" w:hAnsi="Arial" w:cs="Arial"/>
                <w:kern w:val="0"/>
                <w:szCs w:val="20"/>
              </w:rPr>
              <w:t>dystonin</w:t>
            </w:r>
            <w:proofErr w:type="spellEnd"/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1D86386E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15 for gi|17974508</w:t>
            </w:r>
            <w:r w:rsidR="002C2CAC"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MAGED4 protein </w:t>
            </w:r>
          </w:p>
        </w:tc>
      </w:tr>
      <w:tr w:rsidR="001D73A0" w:rsidRPr="00EF4CCE" w14:paraId="3CA362CB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9B04B3C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4321B9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572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3971A9BF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46 for gi|6331377, KIAA1285 protein 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5889E1AC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18 for gi|337467</w:t>
            </w:r>
            <w:r w:rsidR="002C2CAC"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transmembrane receptor </w:t>
            </w:r>
          </w:p>
        </w:tc>
      </w:tr>
      <w:tr w:rsidR="001D73A0" w:rsidRPr="00EF4CCE" w14:paraId="1FB56304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11E162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004C0F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756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72C505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65 for gi|57014047, </w:t>
            </w:r>
            <w:proofErr w:type="spellStart"/>
            <w:r w:rsidRPr="00EF4CCE">
              <w:rPr>
                <w:rFonts w:ascii="Arial" w:eastAsia="맑은 고딕" w:hAnsi="Arial" w:cs="Arial"/>
                <w:kern w:val="0"/>
                <w:szCs w:val="20"/>
              </w:rPr>
              <w:t>lamin</w:t>
            </w:r>
            <w:proofErr w:type="spellEnd"/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A/C transcript variant 1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5BFD4E65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27 for gi|125625322</w:t>
            </w:r>
            <w:r w:rsidR="002C2CAC"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ralBP1-associated Eps domain-containing protein 2 isoform 2</w:t>
            </w:r>
          </w:p>
        </w:tc>
      </w:tr>
      <w:tr w:rsidR="001D73A0" w:rsidRPr="00EF4CCE" w14:paraId="3926BC54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CA460A1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1BC19B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763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DF04DD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68 for gi|7546520, Chain A, Molecular Recognition Of Fatty Acids By Peroxisome Proliferator-Activated Receptors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7ECA7CE8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31 for gi|125625322</w:t>
            </w:r>
            <w:r w:rsidR="002C2CAC"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ralBP1-associated Eps domain-containing protein 2 isoform 2</w:t>
            </w:r>
          </w:p>
        </w:tc>
      </w:tr>
      <w:tr w:rsidR="001D73A0" w:rsidRPr="00EF4CCE" w14:paraId="717E4893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13B9A9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C64562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805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60BB42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66 for gi|55960762, caspase 7, apoptosis-related cysteine peptidase 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CBA27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35 for gi|36609</w:t>
            </w:r>
            <w:r w:rsidR="002C2CAC"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unnamed protein product </w:t>
            </w:r>
          </w:p>
        </w:tc>
      </w:tr>
      <w:tr w:rsidR="001D73A0" w:rsidRPr="00EF4CCE" w14:paraId="2838A45B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4B32A83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72A7DA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832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9E1BE1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94 for gi|435476, cytokeratin 9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49A05DBB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12 for gi|9966827</w:t>
            </w:r>
            <w:r w:rsidR="002C2CAC"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PEST proteolytic signal containing nuclear protein </w:t>
            </w:r>
          </w:p>
        </w:tc>
      </w:tr>
      <w:tr w:rsidR="001D73A0" w:rsidRPr="00EF4CCE" w14:paraId="02C430D5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005ED3C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6AD6CA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841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03BEBB82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47 for gi|47077137, unnamed protein product 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C1F93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62 for gi|1181996</w:t>
            </w:r>
            <w:r w:rsidR="002C2CAC"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hair type II basic keratin </w:t>
            </w:r>
          </w:p>
        </w:tc>
      </w:tr>
      <w:tr w:rsidR="001D73A0" w:rsidRPr="00EF4CCE" w14:paraId="1942CEFE" w14:textId="77777777" w:rsidTr="001D73A0">
        <w:trPr>
          <w:trHeight w:val="330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B921A78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0E452F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980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118119E2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32 for gi|54304014, cyclin-dependent kinase inhibitor 2A 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AA5AE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59 for gi|34073</w:t>
            </w:r>
            <w:r w:rsidR="002C2CAC"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cytokeratin 4 (408 AA) </w:t>
            </w:r>
          </w:p>
        </w:tc>
      </w:tr>
      <w:tr w:rsidR="001D73A0" w:rsidRPr="00EF4CCE" w14:paraId="3CE08AD9" w14:textId="77777777" w:rsidTr="001D73A0">
        <w:trPr>
          <w:trHeight w:val="317"/>
        </w:trPr>
        <w:tc>
          <w:tcPr>
            <w:tcW w:w="686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BA464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EF4CCE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Decreased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AE5A0E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187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C1C11A" w14:textId="4CB7B6C8" w:rsidR="00EF4CCE" w:rsidRPr="00EF4CCE" w:rsidRDefault="00902FAB" w:rsidP="00902FAB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>
              <w:rPr>
                <w:rFonts w:ascii="Arial" w:eastAsia="맑은 고딕" w:hAnsi="Arial" w:cs="Arial"/>
                <w:kern w:val="0"/>
                <w:szCs w:val="20"/>
              </w:rPr>
              <w:t>1</w:t>
            </w:r>
            <w:r>
              <w:rPr>
                <w:rFonts w:ascii="Arial" w:eastAsia="맑은 고딕" w:hAnsi="Arial" w:cs="Arial" w:hint="eastAsia"/>
                <w:kern w:val="0"/>
                <w:szCs w:val="20"/>
              </w:rPr>
              <w:t>0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>6 for gi|</w:t>
            </w:r>
            <w:r>
              <w:rPr>
                <w:rFonts w:ascii="Arial" w:eastAsia="맑은 고딕" w:hAnsi="Arial" w:cs="Arial" w:hint="eastAsia"/>
                <w:kern w:val="0"/>
                <w:szCs w:val="20"/>
              </w:rPr>
              <w:t>31542984</w:t>
            </w:r>
            <w:r w:rsidR="00EF4CCE"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, inter-alpha-trypsin inhibitor family </w:t>
            </w:r>
            <w:r>
              <w:rPr>
                <w:rFonts w:ascii="Arial" w:eastAsia="맑은 고딕" w:hAnsi="Arial" w:cs="Arial" w:hint="eastAsia"/>
                <w:kern w:val="0"/>
                <w:szCs w:val="20"/>
              </w:rPr>
              <w:t>h</w:t>
            </w:r>
            <w:r w:rsidR="00EF4CCE" w:rsidRPr="00EF4CCE">
              <w:rPr>
                <w:rFonts w:ascii="Arial" w:eastAsia="맑은 고딕" w:hAnsi="Arial" w:cs="Arial"/>
                <w:kern w:val="0"/>
                <w:szCs w:val="20"/>
              </w:rPr>
              <w:t>eavy chain</w:t>
            </w:r>
            <w:r>
              <w:rPr>
                <w:rFonts w:ascii="Arial" w:eastAsia="맑은 고딕" w:hAnsi="Arial" w:cs="Arial" w:hint="eastAsia"/>
                <w:kern w:val="0"/>
                <w:szCs w:val="20"/>
              </w:rPr>
              <w:t xml:space="preserve"> H4 isoform 1 precursor (ITIH4)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9B924" w14:textId="10DA227A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35 for gi|1483187</w:t>
            </w:r>
            <w:r w:rsidR="002C2CAC"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</w:t>
            </w:r>
            <w:r w:rsidR="00902FAB"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inter-alpha-trypsin inhibitor family </w:t>
            </w:r>
            <w:r w:rsidR="00902FAB">
              <w:rPr>
                <w:rFonts w:ascii="Arial" w:eastAsia="맑은 고딕" w:hAnsi="Arial" w:cs="Arial" w:hint="eastAsia"/>
                <w:kern w:val="0"/>
                <w:szCs w:val="20"/>
              </w:rPr>
              <w:t>h</w:t>
            </w:r>
            <w:r w:rsidR="00902FAB" w:rsidRPr="00EF4CCE">
              <w:rPr>
                <w:rFonts w:ascii="Arial" w:eastAsia="맑은 고딕" w:hAnsi="Arial" w:cs="Arial"/>
                <w:kern w:val="0"/>
                <w:szCs w:val="20"/>
              </w:rPr>
              <w:t>eavy chain</w:t>
            </w:r>
            <w:r w:rsidR="00902FAB">
              <w:rPr>
                <w:rFonts w:ascii="Arial" w:eastAsia="맑은 고딕" w:hAnsi="Arial" w:cs="Arial" w:hint="eastAsia"/>
                <w:kern w:val="0"/>
                <w:szCs w:val="20"/>
              </w:rPr>
              <w:t xml:space="preserve"> H4 isoform 1 precursor (ITIH4)</w:t>
            </w:r>
          </w:p>
        </w:tc>
      </w:tr>
      <w:tr w:rsidR="001D73A0" w:rsidRPr="00EF4CCE" w14:paraId="13DEAA4E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3B688C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2681CD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204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4E5F20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116 for gi|24657579, Vinculin 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43DAC" w14:textId="191FCE78" w:rsidR="00EF4CCE" w:rsidRPr="00EF4CCE" w:rsidRDefault="00AD35CF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>
              <w:rPr>
                <w:rFonts w:ascii="Arial" w:eastAsia="맑은 고딕" w:hAnsi="Arial" w:cs="Arial"/>
                <w:kern w:val="0"/>
                <w:szCs w:val="20"/>
              </w:rPr>
              <w:t xml:space="preserve">36 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>for gi|24657579, Vinculin</w:t>
            </w:r>
          </w:p>
        </w:tc>
      </w:tr>
      <w:tr w:rsidR="001D73A0" w:rsidRPr="00EF4CCE" w14:paraId="327F1794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0383C5D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70A74E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219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CF4E47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87 for gi|435476, cytokeratin 9 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AC5B2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41 for gi|435476</w:t>
            </w:r>
            <w:r w:rsidR="002C2CAC"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cytokeratin 9</w:t>
            </w:r>
          </w:p>
        </w:tc>
      </w:tr>
      <w:tr w:rsidR="001D73A0" w:rsidRPr="00EF4CCE" w14:paraId="755BB655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B86168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7DA80D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224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A4C953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97 for gi|28334, unnamed protein product 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4BCC3D62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19 for gi|28334</w:t>
            </w:r>
            <w:r w:rsidR="002C2CAC"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unnamed protein product </w:t>
            </w:r>
          </w:p>
        </w:tc>
      </w:tr>
      <w:tr w:rsidR="001D73A0" w:rsidRPr="00EF4CCE" w14:paraId="0F7D1AE7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A6EE3FF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2D970F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233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F090A17" w14:textId="6AE67066" w:rsidR="00EF4CCE" w:rsidRPr="00EF4CCE" w:rsidRDefault="00DF0EDE" w:rsidP="00DF0ED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>
              <w:rPr>
                <w:rFonts w:ascii="Arial" w:eastAsia="맑은 고딕" w:hAnsi="Arial" w:cs="Arial" w:hint="eastAsia"/>
                <w:kern w:val="0"/>
                <w:szCs w:val="20"/>
              </w:rPr>
              <w:t>46</w:t>
            </w:r>
            <w:r w:rsidR="00EF4CCE"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for gi|</w:t>
            </w:r>
            <w:r>
              <w:rPr>
                <w:rFonts w:ascii="Arial" w:eastAsia="맑은 고딕" w:hAnsi="Arial" w:cs="Arial" w:hint="eastAsia"/>
                <w:kern w:val="0"/>
                <w:szCs w:val="20"/>
              </w:rPr>
              <w:t>40737468</w:t>
            </w:r>
            <w:r w:rsidR="00EF4CCE"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, </w:t>
            </w:r>
            <w:r>
              <w:rPr>
                <w:rFonts w:ascii="Arial" w:eastAsia="맑은 고딕" w:hAnsi="Arial" w:cs="Arial" w:hint="eastAsia"/>
                <w:kern w:val="0"/>
                <w:szCs w:val="20"/>
              </w:rPr>
              <w:t>C4A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50713" w14:textId="63991576" w:rsidR="00EF4CCE" w:rsidRPr="00EF4CCE" w:rsidRDefault="00DF0ED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>
              <w:rPr>
                <w:rFonts w:ascii="Arial" w:eastAsia="맑은 고딕" w:hAnsi="Arial" w:cs="Arial"/>
                <w:kern w:val="0"/>
                <w:szCs w:val="20"/>
              </w:rPr>
              <w:t>47 for gi|</w:t>
            </w:r>
            <w:r>
              <w:rPr>
                <w:rFonts w:ascii="Arial" w:eastAsia="맑은 고딕" w:hAnsi="Arial" w:cs="Arial" w:hint="eastAsia"/>
                <w:kern w:val="0"/>
                <w:szCs w:val="20"/>
              </w:rPr>
              <w:t>40737468</w:t>
            </w:r>
            <w:r w:rsidR="002C2CAC"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="00EF4CCE"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complement component C4A</w:t>
            </w:r>
          </w:p>
        </w:tc>
      </w:tr>
      <w:tr w:rsidR="001D73A0" w:rsidRPr="00EF4CCE" w14:paraId="610CFE47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7DCFD5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9AF5E5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234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D83206" w14:textId="53669CD5" w:rsidR="00EF4CCE" w:rsidRPr="00EF4CCE" w:rsidRDefault="00127CDB" w:rsidP="00127CDB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>
              <w:rPr>
                <w:rFonts w:ascii="Arial" w:eastAsia="맑은 고딕" w:hAnsi="Arial" w:cs="Arial" w:hint="eastAsia"/>
                <w:kern w:val="0"/>
                <w:szCs w:val="20"/>
              </w:rPr>
              <w:t>71</w:t>
            </w:r>
            <w:r w:rsidR="00EF4CCE"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for gi|11935049</w:t>
            </w:r>
            <w:r w:rsidR="002C2CAC">
              <w:rPr>
                <w:rFonts w:ascii="Arial" w:eastAsia="맑은 고딕" w:hAnsi="Arial" w:cs="Arial"/>
                <w:kern w:val="0"/>
                <w:szCs w:val="20"/>
              </w:rPr>
              <w:t xml:space="preserve">, 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>keratin 1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3F650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189 for gi|7331218</w:t>
            </w:r>
            <w:r w:rsidR="002C2CAC"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keratin 1 </w:t>
            </w:r>
          </w:p>
        </w:tc>
      </w:tr>
      <w:tr w:rsidR="001D73A0" w:rsidRPr="00EF4CCE" w14:paraId="5A3D0C10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83D1DE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1716F4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236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D8584C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233 for Mixture 1, gi|21961605</w:t>
            </w:r>
            <w:r w:rsidR="002C2CAC">
              <w:rPr>
                <w:rFonts w:ascii="Arial" w:eastAsia="맑은 고딕" w:hAnsi="Arial" w:cs="Arial"/>
                <w:kern w:val="0"/>
                <w:szCs w:val="20"/>
              </w:rPr>
              <w:t xml:space="preserve">, 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>(Keratin 10)  + gi|55956899</w:t>
            </w:r>
            <w:r w:rsidR="002C2CAC">
              <w:rPr>
                <w:rFonts w:ascii="Arial" w:eastAsia="맑은 고딕" w:hAnsi="Arial" w:cs="Arial"/>
                <w:kern w:val="0"/>
                <w:szCs w:val="20"/>
              </w:rPr>
              <w:t xml:space="preserve">, 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>(keratin, type I cytoskeletal 9) + gi|11935049</w:t>
            </w:r>
            <w:r w:rsidR="002C2CAC">
              <w:rPr>
                <w:rFonts w:ascii="Arial" w:eastAsia="맑은 고딕" w:hAnsi="Arial" w:cs="Arial"/>
                <w:kern w:val="0"/>
                <w:szCs w:val="20"/>
              </w:rPr>
              <w:t xml:space="preserve">, 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>(keratin 1)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0244B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34 for gi|179674</w:t>
            </w:r>
            <w:r w:rsidR="002C2CAC"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complement component C4A </w:t>
            </w:r>
          </w:p>
        </w:tc>
      </w:tr>
      <w:tr w:rsidR="001D73A0" w:rsidRPr="00EF4CCE" w14:paraId="0B7B3700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304B234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35606A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237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C08F2A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76 for gi|76496497, protein </w:t>
            </w:r>
            <w:proofErr w:type="spellStart"/>
            <w:r w:rsidRPr="00EF4CCE">
              <w:rPr>
                <w:rFonts w:ascii="Arial" w:eastAsia="맑은 고딕" w:hAnsi="Arial" w:cs="Arial"/>
                <w:kern w:val="0"/>
                <w:szCs w:val="20"/>
              </w:rPr>
              <w:t>artemis</w:t>
            </w:r>
            <w:proofErr w:type="spellEnd"/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isoform a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2E40EAC4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26 for gi|187655</w:t>
            </w:r>
            <w:r w:rsidR="002C2CAC"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MHC factor B precursor peptide </w:t>
            </w:r>
          </w:p>
        </w:tc>
      </w:tr>
      <w:tr w:rsidR="001D73A0" w:rsidRPr="00EF4CCE" w14:paraId="24B5953E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0F9ADA8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87B16A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315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AE0FDD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65 for gi|189617, protein PP4-X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381C1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44 for gi|125184</w:t>
            </w:r>
            <w:r w:rsidR="002C2CAC"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</w:t>
            </w:r>
            <w:proofErr w:type="spellStart"/>
            <w:r w:rsidRPr="00EF4CCE">
              <w:rPr>
                <w:rFonts w:ascii="Arial" w:eastAsia="맑은 고딕" w:hAnsi="Arial" w:cs="Arial"/>
                <w:kern w:val="0"/>
                <w:szCs w:val="20"/>
              </w:rPr>
              <w:t>RecName</w:t>
            </w:r>
            <w:proofErr w:type="spellEnd"/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: Full=Plasma </w:t>
            </w:r>
            <w:proofErr w:type="spellStart"/>
            <w:r w:rsidRPr="00EF4CCE">
              <w:rPr>
                <w:rFonts w:ascii="Arial" w:eastAsia="맑은 고딕" w:hAnsi="Arial" w:cs="Arial"/>
                <w:kern w:val="0"/>
                <w:szCs w:val="20"/>
              </w:rPr>
              <w:t>kallikrein</w:t>
            </w:r>
            <w:proofErr w:type="spellEnd"/>
          </w:p>
        </w:tc>
      </w:tr>
      <w:tr w:rsidR="001D73A0" w:rsidRPr="00EF4CCE" w14:paraId="31ED2D05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2B33FA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75F076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316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96B542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69 for gi|3126878, M4 protein deletion mutant 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28B48F60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32 for gi|544492</w:t>
            </w:r>
            <w:r w:rsidR="002C2CAC"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lymphoid-restricted membrane protein </w:t>
            </w:r>
          </w:p>
        </w:tc>
      </w:tr>
      <w:tr w:rsidR="001D73A0" w:rsidRPr="00EF4CCE" w14:paraId="6A4286AE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E4D5CE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EB3A7E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317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2FDAF4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65 for gi|11935049, keratin 1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F7AB0" w14:textId="180D79BB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52 for </w:t>
            </w:r>
            <w:r w:rsidR="00400865" w:rsidRPr="00EF4CCE">
              <w:rPr>
                <w:rFonts w:ascii="Arial" w:eastAsia="맑은 고딕" w:hAnsi="Arial" w:cs="Arial"/>
                <w:kern w:val="0"/>
                <w:szCs w:val="20"/>
              </w:rPr>
              <w:t>gi|11935049</w:t>
            </w:r>
            <w:r w:rsidR="002C2CAC"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keratin 1</w:t>
            </w:r>
          </w:p>
        </w:tc>
      </w:tr>
      <w:tr w:rsidR="001D73A0" w:rsidRPr="00EF4CCE" w14:paraId="68B5BA98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35ABC3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0B168E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319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6D20B4" w14:textId="4FAC4DF2" w:rsidR="00EF4CCE" w:rsidRPr="00EF4CCE" w:rsidRDefault="00C7004D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>
              <w:rPr>
                <w:rFonts w:ascii="Arial" w:eastAsia="맑은 고딕" w:hAnsi="Arial" w:cs="Arial" w:hint="eastAsia"/>
                <w:kern w:val="0"/>
                <w:szCs w:val="20"/>
              </w:rPr>
              <w:t>101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for gi|11935049, keratin 1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C4812" w14:textId="1487BEAC" w:rsidR="00EF4CCE" w:rsidRPr="00EF4CCE" w:rsidRDefault="00C7004D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>
              <w:rPr>
                <w:rFonts w:ascii="Arial" w:eastAsia="맑은 고딕" w:hAnsi="Arial" w:cs="Arial" w:hint="eastAsia"/>
                <w:kern w:val="0"/>
                <w:szCs w:val="20"/>
              </w:rPr>
              <w:t>84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for gi|11935049, keratin 1</w:t>
            </w:r>
          </w:p>
        </w:tc>
      </w:tr>
      <w:tr w:rsidR="001D73A0" w:rsidRPr="00EF4CCE" w14:paraId="7223BFE8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C4542E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DE1EF5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343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568A54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180 for gi|115298678, complement C3 precursor 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56C98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202 for gi|115298678</w:t>
            </w:r>
            <w:r w:rsidR="002C2CAC"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complement C3 precursor </w:t>
            </w:r>
          </w:p>
        </w:tc>
      </w:tr>
      <w:tr w:rsidR="001D73A0" w:rsidRPr="00EF4CCE" w14:paraId="6E014590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0862C6D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634943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366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FE45E2" w14:textId="6BBB79DF" w:rsidR="00EF4CCE" w:rsidRPr="00EF4CCE" w:rsidRDefault="00E92D4E" w:rsidP="00E92D4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>
              <w:rPr>
                <w:rFonts w:ascii="Arial" w:eastAsia="맑은 고딕" w:hAnsi="Arial" w:cs="Arial" w:hint="eastAsia"/>
                <w:kern w:val="0"/>
                <w:szCs w:val="20"/>
              </w:rPr>
              <w:t>88</w:t>
            </w:r>
            <w:r w:rsidR="00EF4CCE"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for gi|</w:t>
            </w:r>
            <w:r>
              <w:rPr>
                <w:rFonts w:ascii="Arial" w:eastAsia="맑은 고딕" w:hAnsi="Arial" w:cs="Arial" w:hint="eastAsia"/>
                <w:kern w:val="0"/>
                <w:szCs w:val="20"/>
              </w:rPr>
              <w:t>1314244</w:t>
            </w:r>
            <w:r w:rsidR="00EF4CCE" w:rsidRPr="00EF4CCE">
              <w:rPr>
                <w:rFonts w:ascii="Arial" w:eastAsia="맑은 고딕" w:hAnsi="Arial" w:cs="Arial"/>
                <w:kern w:val="0"/>
                <w:szCs w:val="20"/>
              </w:rPr>
              <w:t>, complement component C4</w:t>
            </w:r>
            <w:r>
              <w:rPr>
                <w:rFonts w:ascii="Arial" w:eastAsia="맑은 고딕" w:hAnsi="Arial" w:cs="Arial" w:hint="eastAsia"/>
                <w:kern w:val="0"/>
                <w:szCs w:val="20"/>
              </w:rPr>
              <w:t>B precursor</w:t>
            </w:r>
            <w:r w:rsidR="00EF4CCE"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BF84C" w14:textId="55144988" w:rsidR="00EF4CCE" w:rsidRPr="00EF4CCE" w:rsidRDefault="00EF4CCE" w:rsidP="00E92D4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22</w:t>
            </w:r>
            <w:r w:rsidR="00E92D4E">
              <w:rPr>
                <w:rFonts w:ascii="Arial" w:eastAsia="맑은 고딕" w:hAnsi="Arial" w:cs="Arial" w:hint="eastAsia"/>
                <w:kern w:val="0"/>
                <w:szCs w:val="20"/>
              </w:rPr>
              <w:t>0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</w:t>
            </w:r>
            <w:r w:rsidR="00E92D4E">
              <w:rPr>
                <w:rFonts w:ascii="Arial" w:eastAsia="맑은 고딕" w:hAnsi="Arial" w:cs="Arial" w:hint="eastAsia"/>
                <w:kern w:val="0"/>
                <w:szCs w:val="20"/>
              </w:rPr>
              <w:t xml:space="preserve">for </w:t>
            </w:r>
            <w:r w:rsidR="00E92D4E" w:rsidRPr="00EF4CCE">
              <w:rPr>
                <w:rFonts w:ascii="Arial" w:eastAsia="맑은 고딕" w:hAnsi="Arial" w:cs="Arial"/>
                <w:kern w:val="0"/>
                <w:szCs w:val="20"/>
              </w:rPr>
              <w:t>gi|</w:t>
            </w:r>
            <w:r w:rsidR="00E92D4E">
              <w:rPr>
                <w:rFonts w:ascii="Arial" w:eastAsia="맑은 고딕" w:hAnsi="Arial" w:cs="Arial" w:hint="eastAsia"/>
                <w:kern w:val="0"/>
                <w:szCs w:val="20"/>
              </w:rPr>
              <w:t>1314244</w:t>
            </w:r>
            <w:r w:rsidR="00E92D4E" w:rsidRPr="00EF4CCE">
              <w:rPr>
                <w:rFonts w:ascii="Arial" w:eastAsia="맑은 고딕" w:hAnsi="Arial" w:cs="Arial"/>
                <w:kern w:val="0"/>
                <w:szCs w:val="20"/>
              </w:rPr>
              <w:t>, complement component C4</w:t>
            </w:r>
            <w:r w:rsidR="00E92D4E">
              <w:rPr>
                <w:rFonts w:ascii="Arial" w:eastAsia="맑은 고딕" w:hAnsi="Arial" w:cs="Arial" w:hint="eastAsia"/>
                <w:kern w:val="0"/>
                <w:szCs w:val="20"/>
              </w:rPr>
              <w:t>B precursor</w:t>
            </w:r>
          </w:p>
        </w:tc>
      </w:tr>
      <w:tr w:rsidR="001D73A0" w:rsidRPr="00EF4CCE" w14:paraId="086BBCB7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1D689DE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73DA7F" w14:textId="77777777" w:rsidR="00EF4CCE" w:rsidRPr="00EF4CCE" w:rsidRDefault="00EF4CCE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370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92139B" w14:textId="736118EC" w:rsidR="00EF4CCE" w:rsidRPr="00EF4CCE" w:rsidRDefault="00400865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>
              <w:rPr>
                <w:rFonts w:ascii="Arial" w:eastAsia="맑은 고딕" w:hAnsi="Arial" w:cs="Arial" w:hint="eastAsia"/>
                <w:kern w:val="0"/>
                <w:szCs w:val="20"/>
              </w:rPr>
              <w:t>88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for gi|11935049, keratin 1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6D024" w14:textId="65264728" w:rsidR="00EF4CCE" w:rsidRPr="00EF4CCE" w:rsidRDefault="00400865" w:rsidP="00400865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>
              <w:rPr>
                <w:rFonts w:ascii="Arial" w:eastAsia="맑은 고딕" w:hAnsi="Arial" w:cs="Arial"/>
                <w:kern w:val="0"/>
                <w:szCs w:val="20"/>
              </w:rPr>
              <w:t xml:space="preserve">195 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>for gi|11935049, keratin 1</w:t>
            </w:r>
          </w:p>
        </w:tc>
      </w:tr>
      <w:tr w:rsidR="001D73A0" w:rsidRPr="00EF4CCE" w14:paraId="6AC7964C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8335E79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BBFEF4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409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30BCEB" w14:textId="24ACB0DC" w:rsidR="00CD32C7" w:rsidRPr="00EF4CCE" w:rsidRDefault="00AD35CF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>
              <w:rPr>
                <w:rFonts w:ascii="Arial" w:eastAsia="맑은 고딕" w:hAnsi="Arial" w:cs="Arial" w:hint="eastAsia"/>
                <w:kern w:val="0"/>
                <w:szCs w:val="20"/>
              </w:rPr>
              <w:t>95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 xml:space="preserve"> for gi|</w:t>
            </w:r>
            <w:r>
              <w:rPr>
                <w:rFonts w:ascii="Arial" w:eastAsia="맑은 고딕" w:hAnsi="Arial" w:cs="Arial" w:hint="eastAsia"/>
                <w:kern w:val="0"/>
                <w:szCs w:val="20"/>
              </w:rPr>
              <w:t>13591823</w:t>
            </w:r>
            <w:r w:rsidR="00CD32C7"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, </w:t>
            </w:r>
            <w:r w:rsidRPr="00AD35CF">
              <w:rPr>
                <w:rFonts w:ascii="Arial" w:eastAsia="맑은 고딕" w:hAnsi="Arial" w:cs="Arial"/>
                <w:kern w:val="0"/>
                <w:szCs w:val="20"/>
              </w:rPr>
              <w:t>fibrinogen alpha chain preproprotein, isoform alpha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C5AE2" w14:textId="3D8A40A0" w:rsidR="00CD32C7" w:rsidRPr="00EF4CCE" w:rsidRDefault="00AD35CF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>
              <w:rPr>
                <w:rFonts w:ascii="Arial" w:eastAsia="맑은 고딕" w:hAnsi="Arial" w:cs="Arial" w:hint="eastAsia"/>
                <w:kern w:val="0"/>
                <w:szCs w:val="20"/>
              </w:rPr>
              <w:t>77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 xml:space="preserve"> for gi|</w:t>
            </w:r>
            <w:r>
              <w:rPr>
                <w:rFonts w:ascii="Arial" w:eastAsia="맑은 고딕" w:hAnsi="Arial" w:cs="Arial" w:hint="eastAsia"/>
                <w:kern w:val="0"/>
                <w:szCs w:val="20"/>
              </w:rPr>
              <w:t>13591823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, </w:t>
            </w:r>
            <w:r w:rsidRPr="00AD35CF">
              <w:rPr>
                <w:rFonts w:ascii="Arial" w:eastAsia="맑은 고딕" w:hAnsi="Arial" w:cs="Arial"/>
                <w:kern w:val="0"/>
                <w:szCs w:val="20"/>
              </w:rPr>
              <w:t>fibrinogen alpha chain preproprotein, isoform alpha</w:t>
            </w:r>
          </w:p>
        </w:tc>
      </w:tr>
      <w:tr w:rsidR="001D73A0" w:rsidRPr="00EF4CCE" w14:paraId="52FBE54D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DDC7BE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446751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464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3C571B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79 for gi|306891, 90kDa heat shock protein 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687FE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79 for gi|306891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90kDa heat shock protein </w:t>
            </w:r>
          </w:p>
        </w:tc>
      </w:tr>
      <w:tr w:rsidR="001D73A0" w:rsidRPr="00EF4CCE" w14:paraId="030C0799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98A67F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3822B7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500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989261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67 for gi|37955184, HSD13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49384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42 for gi|28592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serum albumin </w:t>
            </w:r>
          </w:p>
        </w:tc>
      </w:tr>
      <w:tr w:rsidR="001D73A0" w:rsidRPr="00EF4CCE" w14:paraId="42FBFADE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F8C277C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D3B503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553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AD41353" w14:textId="3AD3C85F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>
              <w:rPr>
                <w:rFonts w:ascii="Arial" w:eastAsia="맑은 고딕" w:hAnsi="Arial" w:cs="Arial" w:hint="eastAsia"/>
                <w:kern w:val="0"/>
                <w:szCs w:val="20"/>
              </w:rPr>
              <w:t>57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for gi|11935049, keratin 1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62BD3" w14:textId="40893489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37 for 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>gi|7331218,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keratin 1</w:t>
            </w:r>
          </w:p>
        </w:tc>
      </w:tr>
      <w:tr w:rsidR="001D73A0" w:rsidRPr="00EF4CCE" w14:paraId="6F102635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7D3FFD9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0B0291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562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706E739A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50 for gi|42542403, methyltransferase-like protein 13 isoform 1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5CFC2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36 for gi|544492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lymphoid-restricted membrane protein </w:t>
            </w:r>
          </w:p>
        </w:tc>
      </w:tr>
      <w:tr w:rsidR="001D73A0" w:rsidRPr="00EF4CCE" w14:paraId="6BAF1ACA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996AC33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58FE91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591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2AB293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64 for gi|51094925, activator of S phase kinase 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1B08F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36 for gi|28592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serum albumin </w:t>
            </w:r>
          </w:p>
        </w:tc>
      </w:tr>
      <w:tr w:rsidR="001D73A0" w:rsidRPr="00EF4CCE" w14:paraId="018C1E6D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7A3A41B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DB68DE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594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2C3F2" w14:textId="3584452A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>
              <w:rPr>
                <w:rFonts w:ascii="Arial" w:eastAsia="맑은 고딕" w:hAnsi="Arial" w:cs="Arial" w:hint="eastAsia"/>
                <w:kern w:val="0"/>
                <w:szCs w:val="20"/>
              </w:rPr>
              <w:t>63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 xml:space="preserve"> for gi|</w:t>
            </w:r>
            <w:r>
              <w:rPr>
                <w:rFonts w:ascii="Arial" w:eastAsia="맑은 고딕" w:hAnsi="Arial" w:cs="Arial" w:hint="eastAsia"/>
                <w:kern w:val="0"/>
                <w:szCs w:val="20"/>
              </w:rPr>
              <w:t xml:space="preserve">4503011, </w:t>
            </w:r>
            <w:r w:rsidRPr="00CD32C7">
              <w:rPr>
                <w:rFonts w:ascii="Arial" w:eastAsia="맑은 고딕" w:hAnsi="Arial" w:cs="Arial"/>
                <w:kern w:val="0"/>
                <w:szCs w:val="20"/>
              </w:rPr>
              <w:t>carboxypeptidase N catalytic chain precursor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133F6B4" w14:textId="25922A6C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>
              <w:rPr>
                <w:rFonts w:ascii="Arial" w:eastAsia="맑은 고딕" w:hAnsi="Arial" w:cs="Arial" w:hint="eastAsia"/>
                <w:kern w:val="0"/>
                <w:szCs w:val="20"/>
              </w:rPr>
              <w:t>30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 xml:space="preserve"> for gi|</w:t>
            </w:r>
            <w:r>
              <w:rPr>
                <w:rFonts w:ascii="Arial" w:eastAsia="맑은 고딕" w:hAnsi="Arial" w:cs="Arial" w:hint="eastAsia"/>
                <w:kern w:val="0"/>
                <w:szCs w:val="20"/>
              </w:rPr>
              <w:t xml:space="preserve">4503011, </w:t>
            </w:r>
            <w:r w:rsidRPr="00CD32C7">
              <w:rPr>
                <w:rFonts w:ascii="Arial" w:eastAsia="맑은 고딕" w:hAnsi="Arial" w:cs="Arial"/>
                <w:kern w:val="0"/>
                <w:szCs w:val="20"/>
              </w:rPr>
              <w:t>carboxypeptidase N catalytic chain precursor</w:t>
            </w:r>
          </w:p>
        </w:tc>
      </w:tr>
      <w:tr w:rsidR="001D73A0" w:rsidRPr="00EF4CCE" w14:paraId="0B7EF647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77F690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3AF0A4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625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EB267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76 for gi|4503571, alpha-enolase 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EBF56" w14:textId="779F4B8D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6</w:t>
            </w:r>
            <w:r>
              <w:rPr>
                <w:rFonts w:ascii="Arial" w:eastAsia="맑은 고딕" w:hAnsi="Arial" w:cs="Arial" w:hint="eastAsia"/>
                <w:kern w:val="0"/>
                <w:szCs w:val="20"/>
              </w:rPr>
              <w:t>0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for gi|4503571, alpha-enolase</w:t>
            </w:r>
          </w:p>
        </w:tc>
      </w:tr>
      <w:tr w:rsidR="001D73A0" w:rsidRPr="00EF4CCE" w14:paraId="04872A22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0BAADD6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AB9E93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637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F436C" w14:textId="077E35FB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>
              <w:rPr>
                <w:rFonts w:ascii="Arial" w:eastAsia="맑은 고딕" w:hAnsi="Arial" w:cs="Arial" w:hint="eastAsia"/>
                <w:kern w:val="0"/>
                <w:szCs w:val="20"/>
              </w:rPr>
              <w:t>65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for gi|11935049, keratin 1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A4DCB" w14:textId="0B169616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>
              <w:rPr>
                <w:rFonts w:ascii="Arial" w:eastAsia="맑은 고딕" w:hAnsi="Arial" w:cs="Arial" w:hint="eastAsia"/>
                <w:kern w:val="0"/>
                <w:szCs w:val="20"/>
              </w:rPr>
              <w:t>157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for gi|11935049, keratin 1</w:t>
            </w:r>
          </w:p>
        </w:tc>
      </w:tr>
      <w:tr w:rsidR="001D73A0" w:rsidRPr="00EF4CCE" w14:paraId="4B6DB46A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681578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0C827F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654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71D2D" w14:textId="352262D3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85 for gi|14250401, actin, beta 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7156C" w14:textId="4E92454A" w:rsidR="00CD32C7" w:rsidRPr="00EF4CCE" w:rsidRDefault="00CD32C7" w:rsidP="00CD32C7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124 for gi|14250401, actin, beta</w:t>
            </w:r>
          </w:p>
        </w:tc>
      </w:tr>
      <w:tr w:rsidR="001D73A0" w:rsidRPr="00EF4CCE" w14:paraId="2DD26DAF" w14:textId="77777777" w:rsidTr="001D73A0">
        <w:trPr>
          <w:trHeight w:val="492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AF1ABA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131B4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655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CA1F4" w14:textId="7399931F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>
              <w:rPr>
                <w:rFonts w:ascii="Arial" w:eastAsia="맑은 고딕" w:hAnsi="Arial" w:cs="Arial" w:hint="eastAsia"/>
                <w:kern w:val="0"/>
                <w:szCs w:val="20"/>
              </w:rPr>
              <w:t>161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for gi|11935049, keratin 1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DE621" w14:textId="7E5CB03E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198 for gi|11935049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keratin 1</w:t>
            </w:r>
          </w:p>
        </w:tc>
      </w:tr>
      <w:tr w:rsidR="001D73A0" w:rsidRPr="00EF4CCE" w14:paraId="7393C433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C6A96A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E355A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716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1A29F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91 for gi|999892, Chain A, Crystal Structure Of Recombinant Human </w:t>
            </w:r>
            <w:proofErr w:type="spellStart"/>
            <w:r w:rsidRPr="00EF4CCE">
              <w:rPr>
                <w:rFonts w:ascii="Arial" w:eastAsia="맑은 고딕" w:hAnsi="Arial" w:cs="Arial"/>
                <w:kern w:val="0"/>
                <w:szCs w:val="20"/>
              </w:rPr>
              <w:t>Triosephosphate</w:t>
            </w:r>
            <w:proofErr w:type="spellEnd"/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Isomerase At 2.8 Angstroms </w:t>
            </w:r>
            <w:proofErr w:type="spellStart"/>
            <w:r w:rsidRPr="00EF4CCE">
              <w:rPr>
                <w:rFonts w:ascii="Arial" w:eastAsia="맑은 고딕" w:hAnsi="Arial" w:cs="Arial"/>
                <w:kern w:val="0"/>
                <w:szCs w:val="20"/>
              </w:rPr>
              <w:t>Resoluti</w:t>
            </w:r>
            <w:proofErr w:type="spellEnd"/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8A161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44 for gi|30313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cytokeratin 8 (279 AA)</w:t>
            </w:r>
          </w:p>
        </w:tc>
      </w:tr>
      <w:tr w:rsidR="001D73A0" w:rsidRPr="00EF4CCE" w14:paraId="29687ECE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6DAE10D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86167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720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D704D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101 for gi|13786847, Chain A, Human Heart L-Lactate Dehydrogenase H Chain, Ternary Complex With </w:t>
            </w:r>
            <w:proofErr w:type="spellStart"/>
            <w:r w:rsidRPr="00EF4CCE">
              <w:rPr>
                <w:rFonts w:ascii="Arial" w:eastAsia="맑은 고딕" w:hAnsi="Arial" w:cs="Arial"/>
                <w:kern w:val="0"/>
                <w:szCs w:val="20"/>
              </w:rPr>
              <w:t>Nadh</w:t>
            </w:r>
            <w:proofErr w:type="spellEnd"/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And </w:t>
            </w:r>
            <w:proofErr w:type="spellStart"/>
            <w:r w:rsidRPr="00EF4CCE">
              <w:rPr>
                <w:rFonts w:ascii="Arial" w:eastAsia="맑은 고딕" w:hAnsi="Arial" w:cs="Arial"/>
                <w:kern w:val="0"/>
                <w:szCs w:val="20"/>
              </w:rPr>
              <w:t>Oxamate</w:t>
            </w:r>
            <w:proofErr w:type="spellEnd"/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228A298B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19 for gi|30268367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hypothetical protein </w:t>
            </w:r>
          </w:p>
        </w:tc>
      </w:tr>
      <w:tr w:rsidR="001D73A0" w:rsidRPr="00EF4CCE" w14:paraId="7C5FE741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8D57F5A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3635C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726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774B9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65 for gi|31873336, hypothetical protein 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0F95AECF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28 for gi|179674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complement component C4A </w:t>
            </w:r>
          </w:p>
        </w:tc>
      </w:tr>
      <w:tr w:rsidR="001D73A0" w:rsidRPr="00EF4CCE" w14:paraId="1FC967A2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637A154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4B89C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759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AE8C7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74 for gi|435476, cytokeratin 9 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05E0E54D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19 for gi|36609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unnamed protein product </w:t>
            </w:r>
          </w:p>
        </w:tc>
      </w:tr>
      <w:tr w:rsidR="001D73A0" w:rsidRPr="00EF4CCE" w14:paraId="40C6C0DB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C996F39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C881D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772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EB966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64 for gi|3694922, upstream regulatory element binding protein 1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13EB3115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29 for gi|544492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lymphoid-restricted membrane protein </w:t>
            </w:r>
          </w:p>
        </w:tc>
      </w:tr>
      <w:tr w:rsidR="001D73A0" w:rsidRPr="00EF4CCE" w14:paraId="6F34DD99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3E15D50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5920B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774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06A85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82 for gi|453155, keratin 9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06831E7A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16 for gi|1616766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cationic trypsinogen </w:t>
            </w:r>
          </w:p>
        </w:tc>
      </w:tr>
      <w:tr w:rsidR="001D73A0" w:rsidRPr="00EF4CCE" w14:paraId="1C04CC83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A262806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A4853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807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538F9" w14:textId="05C7BFB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>
              <w:rPr>
                <w:rFonts w:ascii="Arial" w:eastAsia="맑은 고딕" w:hAnsi="Arial" w:cs="Arial" w:hint="eastAsia"/>
                <w:kern w:val="0"/>
                <w:szCs w:val="20"/>
              </w:rPr>
              <w:t>64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for gi|11935049, keratin 1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7715C" w14:textId="7147B690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>
              <w:rPr>
                <w:rFonts w:ascii="Arial" w:eastAsia="맑은 고딕" w:hAnsi="Arial" w:cs="Arial" w:hint="eastAsia"/>
                <w:kern w:val="0"/>
                <w:szCs w:val="20"/>
              </w:rPr>
              <w:t xml:space="preserve">87 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>for gi|11935049, keratin 1</w:t>
            </w:r>
          </w:p>
        </w:tc>
      </w:tr>
      <w:tr w:rsidR="001D73A0" w:rsidRPr="00EF4CCE" w14:paraId="0AD3C98C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F267B41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35943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810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42180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65 for gi|4758638, peroxiredoxin-6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61441" w14:textId="6B2AB0EA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40 </w:t>
            </w:r>
            <w:r w:rsidR="00D91E5A" w:rsidRPr="00EF4CCE">
              <w:rPr>
                <w:rFonts w:ascii="Arial" w:eastAsia="맑은 고딕" w:hAnsi="Arial" w:cs="Arial"/>
                <w:kern w:val="0"/>
                <w:szCs w:val="20"/>
              </w:rPr>
              <w:t>for gi|4758638, peroxiredoxin-6</w:t>
            </w:r>
          </w:p>
        </w:tc>
      </w:tr>
      <w:tr w:rsidR="001D73A0" w:rsidRPr="00EF4CCE" w14:paraId="5A93AC89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9E7C1B8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FA315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821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0448E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72 for gi|34328014, KIAA0465 protein 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2D2F5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59 for gi|16553735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unnamed protein product </w:t>
            </w:r>
          </w:p>
        </w:tc>
      </w:tr>
      <w:tr w:rsidR="001D73A0" w:rsidRPr="00EF4CCE" w14:paraId="0B2D14B0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E4EF210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93809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822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7A496" w14:textId="1495A7D9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64 for gi|56786155, complement C1q subcomponent subunit C precursor 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1D6E0" w14:textId="16197766" w:rsidR="00CD32C7" w:rsidRPr="00EF4CCE" w:rsidRDefault="00AD35CF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>
              <w:rPr>
                <w:rFonts w:ascii="Arial" w:eastAsia="맑은 고딕" w:hAnsi="Arial" w:cs="Arial"/>
                <w:kern w:val="0"/>
                <w:szCs w:val="20"/>
              </w:rPr>
              <w:t>76</w:t>
            </w:r>
            <w:r>
              <w:rPr>
                <w:rFonts w:ascii="Arial" w:eastAsia="맑은 고딕" w:hAnsi="Arial" w:cs="Arial" w:hint="eastAsia"/>
                <w:kern w:val="0"/>
                <w:szCs w:val="20"/>
              </w:rPr>
              <w:t xml:space="preserve"> 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>for gi|56786155, complement C1q subcomponent subunit C precursor</w:t>
            </w:r>
          </w:p>
        </w:tc>
      </w:tr>
      <w:tr w:rsidR="001D73A0" w:rsidRPr="00EF4CCE" w14:paraId="5D5DE48E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B7F5816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32E04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833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92A1D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346 for Mixture 1, gi|435476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 xml:space="preserve">, 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>(cytokeratin 9) + gi|7331218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 xml:space="preserve">, 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>(keratin 1)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1927F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155 for gi|435476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cytokeratin 9</w:t>
            </w:r>
          </w:p>
        </w:tc>
      </w:tr>
      <w:tr w:rsidR="001D73A0" w:rsidRPr="00EF4CCE" w14:paraId="0187F7A6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616144B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572FD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835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9238E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64 for gi|73909121, ANKLE2 protein 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00060204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31 for gi|544492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lymphoid-restricted membrane protein </w:t>
            </w:r>
          </w:p>
        </w:tc>
      </w:tr>
      <w:tr w:rsidR="001D73A0" w:rsidRPr="00EF4CCE" w14:paraId="15150BA4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8344484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55FB3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840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2A539D4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53 for gi|1046221, melanoma ubiquitous mutated protein 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8781E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166 for gi|29577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unnamed protein product </w:t>
            </w:r>
          </w:p>
        </w:tc>
      </w:tr>
      <w:tr w:rsidR="001D73A0" w:rsidRPr="00EF4CCE" w14:paraId="74A92220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6C460D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858C2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857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1E3DD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64 for gi|5360689, norepinephrine transporter isoform 1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F89E0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59 for gi|6650826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PRO2044 </w:t>
            </w:r>
          </w:p>
        </w:tc>
      </w:tr>
      <w:tr w:rsidR="001D73A0" w:rsidRPr="00EF4CCE" w14:paraId="354779EB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8F17F8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73FC3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867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5FE4C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229 for Mixture 1, gi|435476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 xml:space="preserve">, 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>(cytokeratin 9) + gi|11935049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 xml:space="preserve">, 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>(keratin 1)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39A97703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32 for gi|544492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lymphoid-restricted membrane protein </w:t>
            </w:r>
          </w:p>
        </w:tc>
      </w:tr>
      <w:tr w:rsidR="001D73A0" w:rsidRPr="00EF4CCE" w14:paraId="277B94B5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21CFF52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BA32F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871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03D56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67 for gi|10835095, serum amyloid A-4 protein precursor 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DB813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34 for gi|544492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lymphoid-restricted membrane protein  </w:t>
            </w:r>
          </w:p>
        </w:tc>
      </w:tr>
      <w:tr w:rsidR="001D73A0" w:rsidRPr="00EF4CCE" w14:paraId="4CE3B176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04BB7F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9C584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879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B0C48" w14:textId="78554C07" w:rsidR="00CD32C7" w:rsidRPr="00EF4CCE" w:rsidRDefault="00AD35CF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>
              <w:rPr>
                <w:rFonts w:ascii="Arial" w:eastAsia="맑은 고딕" w:hAnsi="Arial" w:cs="Arial" w:hint="eastAsia"/>
                <w:kern w:val="0"/>
                <w:szCs w:val="20"/>
              </w:rPr>
              <w:t>87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 xml:space="preserve"> for gi|</w:t>
            </w:r>
            <w:r>
              <w:rPr>
                <w:rFonts w:ascii="Arial" w:eastAsia="맑은 고딕" w:hAnsi="Arial" w:cs="Arial" w:hint="eastAsia"/>
                <w:kern w:val="0"/>
                <w:szCs w:val="20"/>
              </w:rPr>
              <w:t>4826898</w:t>
            </w:r>
            <w:r w:rsidR="00CD32C7"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, 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>profiling</w:t>
            </w:r>
            <w:r>
              <w:rPr>
                <w:rFonts w:ascii="Arial" w:eastAsia="맑은 고딕" w:hAnsi="Arial" w:cs="Arial" w:hint="eastAsia"/>
                <w:kern w:val="0"/>
                <w:szCs w:val="20"/>
              </w:rPr>
              <w:t xml:space="preserve"> 1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2E9E5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77 for gi|4826898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</w:t>
            </w:r>
            <w:proofErr w:type="spellStart"/>
            <w:r w:rsidRPr="00EF4CCE">
              <w:rPr>
                <w:rFonts w:ascii="Arial" w:eastAsia="맑은 고딕" w:hAnsi="Arial" w:cs="Arial"/>
                <w:kern w:val="0"/>
                <w:szCs w:val="20"/>
              </w:rPr>
              <w:t>profilin</w:t>
            </w:r>
            <w:proofErr w:type="spellEnd"/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1</w:t>
            </w:r>
          </w:p>
        </w:tc>
      </w:tr>
      <w:tr w:rsidR="001D73A0" w:rsidRPr="00EF4CCE" w14:paraId="637EE196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61BC958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807C5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891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EB907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97 for gi|3212456, Chain A, Crystal Structure Of Human Serum Albumin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D1EAE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44 for gi|28592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serum albumin </w:t>
            </w:r>
          </w:p>
        </w:tc>
      </w:tr>
      <w:tr w:rsidR="001D73A0" w:rsidRPr="00EF4CCE" w14:paraId="3A1797F7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A1124F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819DE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897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C154A30" w14:textId="1B89B5B7" w:rsidR="00CD32C7" w:rsidRPr="00EF4CCE" w:rsidRDefault="00AD35CF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>
              <w:rPr>
                <w:rFonts w:ascii="Arial" w:eastAsia="맑은 고딕" w:hAnsi="Arial" w:cs="Arial" w:hint="eastAsia"/>
                <w:kern w:val="0"/>
                <w:szCs w:val="20"/>
              </w:rPr>
              <w:t>47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 xml:space="preserve"> for gi|</w:t>
            </w:r>
            <w:r>
              <w:rPr>
                <w:rFonts w:ascii="Arial" w:eastAsia="맑은 고딕" w:hAnsi="Arial" w:cs="Arial" w:hint="eastAsia"/>
                <w:kern w:val="0"/>
                <w:szCs w:val="20"/>
              </w:rPr>
              <w:t>225986</w:t>
            </w:r>
            <w:r w:rsidR="00CD32C7"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, </w:t>
            </w:r>
            <w:r w:rsidRPr="00AD35CF">
              <w:rPr>
                <w:rFonts w:ascii="Arial" w:eastAsia="맑은 고딕" w:hAnsi="Arial" w:cs="Arial"/>
                <w:kern w:val="0"/>
                <w:szCs w:val="20"/>
              </w:rPr>
              <w:t>amyloid related serum protein SAA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C0CE6" w14:textId="6D66420F" w:rsidR="00CD32C7" w:rsidRPr="00EF4CCE" w:rsidRDefault="00AD35CF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>
              <w:rPr>
                <w:rFonts w:ascii="Arial" w:eastAsia="맑은 고딕" w:hAnsi="Arial" w:cs="Arial" w:hint="eastAsia"/>
                <w:kern w:val="0"/>
                <w:szCs w:val="20"/>
              </w:rPr>
              <w:t>73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 xml:space="preserve"> for gi|</w:t>
            </w:r>
            <w:r>
              <w:rPr>
                <w:rFonts w:ascii="Arial" w:eastAsia="맑은 고딕" w:hAnsi="Arial" w:cs="Arial" w:hint="eastAsia"/>
                <w:kern w:val="0"/>
                <w:szCs w:val="20"/>
              </w:rPr>
              <w:t>225986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, </w:t>
            </w:r>
            <w:r w:rsidRPr="00AD35CF">
              <w:rPr>
                <w:rFonts w:ascii="Arial" w:eastAsia="맑은 고딕" w:hAnsi="Arial" w:cs="Arial"/>
                <w:kern w:val="0"/>
                <w:szCs w:val="20"/>
              </w:rPr>
              <w:t>amyloid related serum protein SAA</w:t>
            </w:r>
          </w:p>
        </w:tc>
      </w:tr>
      <w:tr w:rsidR="001D73A0" w:rsidRPr="00EF4CCE" w14:paraId="2604E858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2DB25A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FF573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901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7EC94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65 for gi|119120897, partitioning defective 3 homolog B isoform b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03DBE5A0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23 for gi|20302038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hypothetical protein LOC116254 precursor </w:t>
            </w:r>
          </w:p>
        </w:tc>
      </w:tr>
      <w:tr w:rsidR="001D73A0" w:rsidRPr="00EF4CCE" w14:paraId="4DF11B69" w14:textId="77777777" w:rsidTr="001D73A0">
        <w:trPr>
          <w:trHeight w:val="492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5523ACF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6CB93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963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C9EF8" w14:textId="7A3D5630" w:rsidR="00CD32C7" w:rsidRPr="00EF4CCE" w:rsidRDefault="00AD35CF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>
              <w:rPr>
                <w:rFonts w:ascii="Arial" w:eastAsia="맑은 고딕" w:hAnsi="Arial" w:cs="Arial" w:hint="eastAsia"/>
                <w:kern w:val="0"/>
                <w:szCs w:val="20"/>
              </w:rPr>
              <w:t>141</w:t>
            </w:r>
            <w:r w:rsidR="00CD32C7"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for gi|14250401, actin, beta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B5E66" w14:textId="1BD34F4B" w:rsidR="00CD32C7" w:rsidRPr="00EF4CCE" w:rsidRDefault="00AD35CF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>
              <w:rPr>
                <w:rFonts w:ascii="Arial" w:eastAsia="맑은 고딕" w:hAnsi="Arial" w:cs="Arial"/>
                <w:kern w:val="0"/>
                <w:szCs w:val="20"/>
              </w:rPr>
              <w:t>250</w:t>
            </w:r>
            <w:r>
              <w:rPr>
                <w:rFonts w:ascii="Arial" w:eastAsia="맑은 고딕" w:hAnsi="Arial" w:cs="Arial" w:hint="eastAsia"/>
                <w:kern w:val="0"/>
                <w:szCs w:val="20"/>
              </w:rPr>
              <w:t xml:space="preserve"> 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>for gi|14250401, actin, beta</w:t>
            </w:r>
          </w:p>
        </w:tc>
      </w:tr>
      <w:tr w:rsidR="001D73A0" w:rsidRPr="00EF4CCE" w14:paraId="3D71F8CD" w14:textId="77777777" w:rsidTr="001D73A0">
        <w:trPr>
          <w:trHeight w:val="317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5B5795D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DC60C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964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5BA364FE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50 for gi|57162131, 5'-nucleotidase, cytosolic II 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26664BAD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23 for gi|1616766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cationic trypsinogen </w:t>
            </w:r>
          </w:p>
        </w:tc>
      </w:tr>
      <w:tr w:rsidR="001D73A0" w:rsidRPr="00EF4CCE" w14:paraId="65038508" w14:textId="77777777" w:rsidTr="001D73A0">
        <w:trPr>
          <w:trHeight w:val="330"/>
        </w:trPr>
        <w:tc>
          <w:tcPr>
            <w:tcW w:w="68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86298DA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ECEDE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965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2F529" w14:textId="77777777" w:rsidR="00CD32C7" w:rsidRPr="00EF4CCE" w:rsidRDefault="00CD32C7" w:rsidP="002C2CAC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64 for gi|5689750, </w:t>
            </w:r>
            <w:proofErr w:type="spellStart"/>
            <w:r>
              <w:rPr>
                <w:rFonts w:ascii="Arial" w:eastAsia="맑은 고딕" w:hAnsi="Arial" w:cs="Arial"/>
                <w:kern w:val="0"/>
                <w:szCs w:val="20"/>
              </w:rPr>
              <w:t>A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>nnexin</w:t>
            </w:r>
            <w:proofErr w:type="spellEnd"/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A10 protein 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44A40FEB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28 for gi|520450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sorbitol dehydrogenase</w:t>
            </w:r>
          </w:p>
        </w:tc>
      </w:tr>
      <w:tr w:rsidR="001D73A0" w:rsidRPr="00EF4CCE" w14:paraId="7D0E39D7" w14:textId="77777777" w:rsidTr="001D73A0">
        <w:trPr>
          <w:trHeight w:val="317"/>
        </w:trPr>
        <w:tc>
          <w:tcPr>
            <w:tcW w:w="922" w:type="pct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37BDE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 xml:space="preserve">　</w:t>
            </w:r>
          </w:p>
        </w:tc>
        <w:tc>
          <w:tcPr>
            <w:tcW w:w="20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83C612" w14:textId="77777777" w:rsidR="00CD32C7" w:rsidRPr="00EF4CCE" w:rsidRDefault="00CD32C7" w:rsidP="002C2CAC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Ions 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>scores are presented as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-10*Log(P), where P is the probability that 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>an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observed match is a random event.</w:t>
            </w:r>
          </w:p>
        </w:tc>
        <w:tc>
          <w:tcPr>
            <w:tcW w:w="20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5272E3" w14:textId="77777777" w:rsidR="00CD32C7" w:rsidRPr="00EF4CCE" w:rsidRDefault="00CD32C7" w:rsidP="002C2CAC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>Ion scor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>es are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 xml:space="preserve">presented as 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-10*Log(P), where P is the probability that 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>an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observed match is a random event.</w:t>
            </w:r>
          </w:p>
        </w:tc>
      </w:tr>
      <w:tr w:rsidR="001D73A0" w:rsidRPr="00EF4CCE" w14:paraId="67D8C40D" w14:textId="77777777" w:rsidTr="001D73A0">
        <w:trPr>
          <w:trHeight w:val="317"/>
        </w:trPr>
        <w:tc>
          <w:tcPr>
            <w:tcW w:w="922" w:type="pct"/>
            <w:gridSpan w:val="2"/>
            <w:vMerge/>
            <w:tcBorders>
              <w:top w:val="single" w:sz="8" w:space="0" w:color="auto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25CDE2F8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89134A" w14:textId="77777777" w:rsidR="00CD32C7" w:rsidRPr="00EF4CCE" w:rsidRDefault="00CD32C7" w:rsidP="002C2CAC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 Unicode MS" w:eastAsia="Arial Unicode MS" w:hAnsi="Arial Unicode MS" w:cs="Arial Unicode MS"/>
                <w:kern w:val="0"/>
                <w:szCs w:val="20"/>
              </w:rPr>
            </w:pPr>
            <w:r w:rsidRPr="00EF4CCE">
              <w:rPr>
                <w:rFonts w:ascii="Arial Unicode MS" w:eastAsia="Arial Unicode MS" w:hAnsi="Arial Unicode MS" w:cs="Arial Unicode MS" w:hint="eastAsia"/>
                <w:kern w:val="0"/>
                <w:szCs w:val="20"/>
              </w:rPr>
              <w:t xml:space="preserve">Protein scores </w:t>
            </w:r>
            <w:r>
              <w:rPr>
                <w:rFonts w:ascii="Arial Unicode MS" w:eastAsia="Arial Unicode MS" w:hAnsi="Arial Unicode MS" w:cs="Arial Unicode MS"/>
                <w:kern w:val="0"/>
                <w:szCs w:val="20"/>
              </w:rPr>
              <w:t>&gt;</w:t>
            </w:r>
            <w:r w:rsidRPr="00EF4CCE">
              <w:rPr>
                <w:rFonts w:ascii="Arial Unicode MS" w:eastAsia="Arial Unicode MS" w:hAnsi="Arial Unicode MS" w:cs="Arial Unicode MS" w:hint="eastAsia"/>
                <w:kern w:val="0"/>
                <w:szCs w:val="20"/>
              </w:rPr>
              <w:t xml:space="preserve"> 63 are significant (p&lt;0.05).</w:t>
            </w:r>
          </w:p>
        </w:tc>
        <w:tc>
          <w:tcPr>
            <w:tcW w:w="20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B5FDDD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 Unicode MS" w:eastAsia="Arial Unicode MS" w:hAnsi="Arial Unicode MS" w:cs="Arial Unicode MS"/>
                <w:kern w:val="0"/>
                <w:szCs w:val="20"/>
              </w:rPr>
            </w:pPr>
            <w:r w:rsidRPr="00EF4CCE">
              <w:rPr>
                <w:rFonts w:ascii="Arial Unicode MS" w:eastAsia="Arial Unicode MS" w:hAnsi="Arial Unicode MS" w:cs="Arial Unicode MS" w:hint="eastAsia"/>
                <w:kern w:val="0"/>
                <w:szCs w:val="20"/>
              </w:rPr>
              <w:t xml:space="preserve">Individual ions scores &gt; 33 indicate </w:t>
            </w:r>
            <w:r>
              <w:rPr>
                <w:rFonts w:ascii="Arial Unicode MS" w:eastAsia="Arial Unicode MS" w:hAnsi="Arial Unicode MS" w:cs="Arial Unicode MS"/>
                <w:kern w:val="0"/>
                <w:szCs w:val="20"/>
              </w:rPr>
              <w:t xml:space="preserve">either </w:t>
            </w:r>
            <w:r w:rsidRPr="00EF4CCE">
              <w:rPr>
                <w:rFonts w:ascii="Arial Unicode MS" w:eastAsia="Arial Unicode MS" w:hAnsi="Arial Unicode MS" w:cs="Arial Unicode MS" w:hint="eastAsia"/>
                <w:kern w:val="0"/>
                <w:szCs w:val="20"/>
              </w:rPr>
              <w:t>identity or extensive homology (p&lt;0.05).</w:t>
            </w:r>
          </w:p>
        </w:tc>
      </w:tr>
      <w:tr w:rsidR="001D73A0" w:rsidRPr="00EF4CCE" w14:paraId="5331A5BB" w14:textId="77777777" w:rsidTr="001D73A0">
        <w:trPr>
          <w:trHeight w:val="317"/>
        </w:trPr>
        <w:tc>
          <w:tcPr>
            <w:tcW w:w="922" w:type="pct"/>
            <w:gridSpan w:val="2"/>
            <w:vMerge/>
            <w:tcBorders>
              <w:top w:val="single" w:sz="8" w:space="0" w:color="auto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01E60C7B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79716B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 Unicode MS" w:eastAsia="Arial Unicode MS" w:hAnsi="Arial Unicode MS" w:cs="Arial Unicode MS"/>
                <w:kern w:val="0"/>
                <w:szCs w:val="20"/>
              </w:rPr>
            </w:pPr>
            <w:r w:rsidRPr="00EF4CCE">
              <w:rPr>
                <w:rFonts w:ascii="Arial Unicode MS" w:eastAsia="Arial Unicode MS" w:hAnsi="Arial Unicode MS" w:cs="Arial Unicode MS" w:hint="eastAsia"/>
                <w:kern w:val="0"/>
                <w:szCs w:val="20"/>
              </w:rPr>
              <w:t>Database: NCBInr_100326 (10</w:t>
            </w:r>
            <w:r>
              <w:rPr>
                <w:rFonts w:ascii="Arial Unicode MS" w:eastAsia="Arial Unicode MS" w:hAnsi="Arial Unicode MS" w:cs="Arial Unicode MS"/>
                <w:kern w:val="0"/>
                <w:szCs w:val="20"/>
              </w:rPr>
              <w:t>,</w:t>
            </w:r>
            <w:r w:rsidRPr="00EF4CCE">
              <w:rPr>
                <w:rFonts w:ascii="Arial Unicode MS" w:eastAsia="Arial Unicode MS" w:hAnsi="Arial Unicode MS" w:cs="Arial Unicode MS" w:hint="eastAsia"/>
                <w:kern w:val="0"/>
                <w:szCs w:val="20"/>
              </w:rPr>
              <w:t>635</w:t>
            </w:r>
            <w:r>
              <w:rPr>
                <w:rFonts w:ascii="Arial Unicode MS" w:eastAsia="Arial Unicode MS" w:hAnsi="Arial Unicode MS" w:cs="Arial Unicode MS"/>
                <w:kern w:val="0"/>
                <w:szCs w:val="20"/>
              </w:rPr>
              <w:t>,</w:t>
            </w:r>
            <w:r w:rsidRPr="00EF4CCE">
              <w:rPr>
                <w:rFonts w:ascii="Arial Unicode MS" w:eastAsia="Arial Unicode MS" w:hAnsi="Arial Unicode MS" w:cs="Arial Unicode MS" w:hint="eastAsia"/>
                <w:kern w:val="0"/>
                <w:szCs w:val="20"/>
              </w:rPr>
              <w:t>453 sequences; 3</w:t>
            </w:r>
            <w:r>
              <w:rPr>
                <w:rFonts w:ascii="Arial Unicode MS" w:eastAsia="Arial Unicode MS" w:hAnsi="Arial Unicode MS" w:cs="Arial Unicode MS"/>
                <w:kern w:val="0"/>
                <w:szCs w:val="20"/>
              </w:rPr>
              <w:t>,</w:t>
            </w:r>
            <w:r w:rsidRPr="00EF4CCE">
              <w:rPr>
                <w:rFonts w:ascii="Arial Unicode MS" w:eastAsia="Arial Unicode MS" w:hAnsi="Arial Unicode MS" w:cs="Arial Unicode MS" w:hint="eastAsia"/>
                <w:kern w:val="0"/>
                <w:szCs w:val="20"/>
              </w:rPr>
              <w:t>627</w:t>
            </w:r>
            <w:r>
              <w:rPr>
                <w:rFonts w:ascii="Arial Unicode MS" w:eastAsia="Arial Unicode MS" w:hAnsi="Arial Unicode MS" w:cs="Arial Unicode MS"/>
                <w:kern w:val="0"/>
                <w:szCs w:val="20"/>
              </w:rPr>
              <w:t>,</w:t>
            </w:r>
            <w:r w:rsidRPr="00EF4CCE">
              <w:rPr>
                <w:rFonts w:ascii="Arial Unicode MS" w:eastAsia="Arial Unicode MS" w:hAnsi="Arial Unicode MS" w:cs="Arial Unicode MS" w:hint="eastAsia"/>
                <w:kern w:val="0"/>
                <w:szCs w:val="20"/>
              </w:rPr>
              <w:t>481</w:t>
            </w:r>
            <w:r>
              <w:rPr>
                <w:rFonts w:ascii="Arial Unicode MS" w:eastAsia="Arial Unicode MS" w:hAnsi="Arial Unicode MS" w:cs="Arial Unicode MS"/>
                <w:kern w:val="0"/>
                <w:szCs w:val="20"/>
              </w:rPr>
              <w:t>,</w:t>
            </w:r>
            <w:r w:rsidRPr="00EF4CCE">
              <w:rPr>
                <w:rFonts w:ascii="Arial Unicode MS" w:eastAsia="Arial Unicode MS" w:hAnsi="Arial Unicode MS" w:cs="Arial Unicode MS" w:hint="eastAsia"/>
                <w:kern w:val="0"/>
                <w:szCs w:val="20"/>
              </w:rPr>
              <w:t>469 residues)</w:t>
            </w:r>
          </w:p>
        </w:tc>
        <w:tc>
          <w:tcPr>
            <w:tcW w:w="20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01128E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 Unicode MS" w:eastAsia="Arial Unicode MS" w:hAnsi="Arial Unicode MS" w:cs="Arial Unicode MS"/>
                <w:kern w:val="0"/>
                <w:szCs w:val="20"/>
              </w:rPr>
            </w:pPr>
            <w:r w:rsidRPr="00EF4CCE">
              <w:rPr>
                <w:rFonts w:ascii="Arial Unicode MS" w:eastAsia="Arial Unicode MS" w:hAnsi="Arial Unicode MS" w:cs="Arial Unicode MS" w:hint="eastAsia"/>
                <w:kern w:val="0"/>
                <w:szCs w:val="20"/>
              </w:rPr>
              <w:t>Database</w:t>
            </w:r>
            <w:r>
              <w:rPr>
                <w:rFonts w:ascii="Arial Unicode MS" w:eastAsia="Arial Unicode MS" w:hAnsi="Arial Unicode MS" w:cs="Arial Unicode MS"/>
                <w:kern w:val="0"/>
                <w:szCs w:val="20"/>
              </w:rPr>
              <w:t>:</w:t>
            </w:r>
            <w:r w:rsidRPr="00EF4CCE">
              <w:rPr>
                <w:rFonts w:ascii="Arial Unicode MS" w:eastAsia="Arial Unicode MS" w:hAnsi="Arial Unicode MS" w:cs="Arial Unicode MS" w:hint="eastAsia"/>
                <w:kern w:val="0"/>
                <w:szCs w:val="20"/>
              </w:rPr>
              <w:t xml:space="preserve"> NCBInr_100326 (10</w:t>
            </w:r>
            <w:r>
              <w:rPr>
                <w:rFonts w:ascii="Arial Unicode MS" w:eastAsia="Arial Unicode MS" w:hAnsi="Arial Unicode MS" w:cs="Arial Unicode MS"/>
                <w:kern w:val="0"/>
                <w:szCs w:val="20"/>
              </w:rPr>
              <w:t>,</w:t>
            </w:r>
            <w:r w:rsidRPr="00EF4CCE">
              <w:rPr>
                <w:rFonts w:ascii="Arial Unicode MS" w:eastAsia="Arial Unicode MS" w:hAnsi="Arial Unicode MS" w:cs="Arial Unicode MS" w:hint="eastAsia"/>
                <w:kern w:val="0"/>
                <w:szCs w:val="20"/>
              </w:rPr>
              <w:t>635</w:t>
            </w:r>
            <w:r>
              <w:rPr>
                <w:rFonts w:ascii="Arial Unicode MS" w:eastAsia="Arial Unicode MS" w:hAnsi="Arial Unicode MS" w:cs="Arial Unicode MS"/>
                <w:kern w:val="0"/>
                <w:szCs w:val="20"/>
              </w:rPr>
              <w:t>,</w:t>
            </w:r>
            <w:r w:rsidRPr="00EF4CCE">
              <w:rPr>
                <w:rFonts w:ascii="Arial Unicode MS" w:eastAsia="Arial Unicode MS" w:hAnsi="Arial Unicode MS" w:cs="Arial Unicode MS" w:hint="eastAsia"/>
                <w:kern w:val="0"/>
                <w:szCs w:val="20"/>
              </w:rPr>
              <w:t>453 sequences; 3</w:t>
            </w:r>
            <w:r>
              <w:rPr>
                <w:rFonts w:ascii="Arial Unicode MS" w:eastAsia="Arial Unicode MS" w:hAnsi="Arial Unicode MS" w:cs="Arial Unicode MS"/>
                <w:kern w:val="0"/>
                <w:szCs w:val="20"/>
              </w:rPr>
              <w:t>,</w:t>
            </w:r>
            <w:r w:rsidRPr="00EF4CCE">
              <w:rPr>
                <w:rFonts w:ascii="Arial Unicode MS" w:eastAsia="Arial Unicode MS" w:hAnsi="Arial Unicode MS" w:cs="Arial Unicode MS" w:hint="eastAsia"/>
                <w:kern w:val="0"/>
                <w:szCs w:val="20"/>
              </w:rPr>
              <w:t>627</w:t>
            </w:r>
            <w:r>
              <w:rPr>
                <w:rFonts w:ascii="Arial Unicode MS" w:eastAsia="Arial Unicode MS" w:hAnsi="Arial Unicode MS" w:cs="Arial Unicode MS"/>
                <w:kern w:val="0"/>
                <w:szCs w:val="20"/>
              </w:rPr>
              <w:t>,</w:t>
            </w:r>
            <w:r w:rsidRPr="00EF4CCE">
              <w:rPr>
                <w:rFonts w:ascii="Arial Unicode MS" w:eastAsia="Arial Unicode MS" w:hAnsi="Arial Unicode MS" w:cs="Arial Unicode MS" w:hint="eastAsia"/>
                <w:kern w:val="0"/>
                <w:szCs w:val="20"/>
              </w:rPr>
              <w:t>481</w:t>
            </w:r>
            <w:r>
              <w:rPr>
                <w:rFonts w:ascii="Arial Unicode MS" w:eastAsia="Arial Unicode MS" w:hAnsi="Arial Unicode MS" w:cs="Arial Unicode MS"/>
                <w:kern w:val="0"/>
                <w:szCs w:val="20"/>
              </w:rPr>
              <w:t>,</w:t>
            </w:r>
            <w:r w:rsidRPr="00EF4CCE">
              <w:rPr>
                <w:rFonts w:ascii="Arial Unicode MS" w:eastAsia="Arial Unicode MS" w:hAnsi="Arial Unicode MS" w:cs="Arial Unicode MS" w:hint="eastAsia"/>
                <w:kern w:val="0"/>
                <w:szCs w:val="20"/>
              </w:rPr>
              <w:t>469 residues)</w:t>
            </w:r>
          </w:p>
        </w:tc>
      </w:tr>
      <w:tr w:rsidR="001D73A0" w:rsidRPr="00EF4CCE" w14:paraId="6C3A2DA4" w14:textId="77777777" w:rsidTr="001D73A0">
        <w:trPr>
          <w:trHeight w:val="288"/>
        </w:trPr>
        <w:tc>
          <w:tcPr>
            <w:tcW w:w="922" w:type="pct"/>
            <w:gridSpan w:val="2"/>
            <w:vMerge/>
            <w:tcBorders>
              <w:top w:val="single" w:sz="8" w:space="0" w:color="auto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32AFD019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</w:pP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CF2EC5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Taxonomy: </w:t>
            </w:r>
            <w:r w:rsidRPr="004C6756">
              <w:rPr>
                <w:rFonts w:ascii="Arial" w:eastAsia="맑은 고딕" w:hAnsi="Arial" w:cs="Arial"/>
                <w:i/>
                <w:kern w:val="0"/>
                <w:szCs w:val="20"/>
              </w:rPr>
              <w:t>Homo sapiens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(human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 xml:space="preserve">; 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>115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>456 sequences)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41ED52" w14:textId="77777777" w:rsidR="00CD32C7" w:rsidRPr="00EF4CCE" w:rsidRDefault="00CD32C7" w:rsidP="00EF4CCE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Taxonomy: </w:t>
            </w:r>
            <w:r w:rsidRPr="004C6756">
              <w:rPr>
                <w:rFonts w:ascii="Arial" w:eastAsia="맑은 고딕" w:hAnsi="Arial" w:cs="Arial"/>
                <w:i/>
                <w:kern w:val="0"/>
                <w:szCs w:val="20"/>
              </w:rPr>
              <w:t>Homo sapiens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 xml:space="preserve"> (human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 xml:space="preserve">; 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>115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>,</w:t>
            </w:r>
            <w:r w:rsidRPr="00EF4CCE">
              <w:rPr>
                <w:rFonts w:ascii="Arial" w:eastAsia="맑은 고딕" w:hAnsi="Arial" w:cs="Arial"/>
                <w:kern w:val="0"/>
                <w:szCs w:val="20"/>
              </w:rPr>
              <w:t>456 sequences)</w:t>
            </w:r>
          </w:p>
        </w:tc>
      </w:tr>
    </w:tbl>
    <w:p w14:paraId="0EF5D807" w14:textId="77777777" w:rsidR="00372192" w:rsidRPr="00EF4CCE" w:rsidRDefault="00372192"/>
    <w:sectPr w:rsidR="00372192" w:rsidRPr="00EF4CCE" w:rsidSect="001D73A0">
      <w:pgSz w:w="16838" w:h="11906" w:orient="landscape"/>
      <w:pgMar w:top="1440" w:right="1701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DD91C8" w14:textId="77777777" w:rsidR="00AB18CD" w:rsidRDefault="00AB18CD" w:rsidP="005D3711">
      <w:pPr>
        <w:spacing w:line="240" w:lineRule="auto"/>
      </w:pPr>
      <w:r>
        <w:separator/>
      </w:r>
    </w:p>
  </w:endnote>
  <w:endnote w:type="continuationSeparator" w:id="0">
    <w:p w14:paraId="60066682" w14:textId="77777777" w:rsidR="00AB18CD" w:rsidRDefault="00AB18CD" w:rsidP="005D37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">
    <w:charset w:val="81"/>
    <w:family w:val="swiss"/>
    <w:pitch w:val="variable"/>
    <w:sig w:usb0="B00002AF" w:usb1="69D77CFB" w:usb2="00000030" w:usb3="00000000" w:csb0="0008009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F63277" w14:textId="77777777" w:rsidR="00AB18CD" w:rsidRDefault="00AB18CD" w:rsidP="005D3711">
      <w:pPr>
        <w:spacing w:line="240" w:lineRule="auto"/>
      </w:pPr>
      <w:r>
        <w:separator/>
      </w:r>
    </w:p>
  </w:footnote>
  <w:footnote w:type="continuationSeparator" w:id="0">
    <w:p w14:paraId="4975669B" w14:textId="77777777" w:rsidR="00AB18CD" w:rsidRDefault="00AB18CD" w:rsidP="005D371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64A"/>
    <w:rsid w:val="0000457C"/>
    <w:rsid w:val="00047243"/>
    <w:rsid w:val="000B24F1"/>
    <w:rsid w:val="00127CDB"/>
    <w:rsid w:val="00145801"/>
    <w:rsid w:val="001D28FE"/>
    <w:rsid w:val="001D73A0"/>
    <w:rsid w:val="00242298"/>
    <w:rsid w:val="002805DD"/>
    <w:rsid w:val="002C2CAC"/>
    <w:rsid w:val="002F517A"/>
    <w:rsid w:val="00372192"/>
    <w:rsid w:val="00376739"/>
    <w:rsid w:val="003B71CC"/>
    <w:rsid w:val="00400865"/>
    <w:rsid w:val="004C6756"/>
    <w:rsid w:val="004D48FF"/>
    <w:rsid w:val="005B5976"/>
    <w:rsid w:val="005D3711"/>
    <w:rsid w:val="005E7B5D"/>
    <w:rsid w:val="00636246"/>
    <w:rsid w:val="006B4168"/>
    <w:rsid w:val="006F19B3"/>
    <w:rsid w:val="00721A4F"/>
    <w:rsid w:val="0080790D"/>
    <w:rsid w:val="0081300D"/>
    <w:rsid w:val="0084099C"/>
    <w:rsid w:val="00840FE7"/>
    <w:rsid w:val="00857644"/>
    <w:rsid w:val="0086273C"/>
    <w:rsid w:val="008C194E"/>
    <w:rsid w:val="00902FAB"/>
    <w:rsid w:val="00987E73"/>
    <w:rsid w:val="009919A0"/>
    <w:rsid w:val="00A40BA8"/>
    <w:rsid w:val="00A75D3F"/>
    <w:rsid w:val="00AB18CD"/>
    <w:rsid w:val="00AD35CF"/>
    <w:rsid w:val="00AF1DE9"/>
    <w:rsid w:val="00C0268E"/>
    <w:rsid w:val="00C2364A"/>
    <w:rsid w:val="00C2678C"/>
    <w:rsid w:val="00C7004D"/>
    <w:rsid w:val="00CD32C7"/>
    <w:rsid w:val="00D11C48"/>
    <w:rsid w:val="00D91E5A"/>
    <w:rsid w:val="00DA6797"/>
    <w:rsid w:val="00DF0EDE"/>
    <w:rsid w:val="00E14657"/>
    <w:rsid w:val="00E35572"/>
    <w:rsid w:val="00E3749F"/>
    <w:rsid w:val="00E50DDF"/>
    <w:rsid w:val="00E62F2B"/>
    <w:rsid w:val="00E65D57"/>
    <w:rsid w:val="00E7080F"/>
    <w:rsid w:val="00E92D4E"/>
    <w:rsid w:val="00EB78A0"/>
    <w:rsid w:val="00EF4CCE"/>
    <w:rsid w:val="00F804CA"/>
    <w:rsid w:val="00F94030"/>
    <w:rsid w:val="00FA164A"/>
    <w:rsid w:val="00FB7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CCE77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FA164A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64A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풍선 도움말 텍스트 문자"/>
    <w:basedOn w:val="a0"/>
    <w:link w:val="a3"/>
    <w:uiPriority w:val="99"/>
    <w:semiHidden/>
    <w:rsid w:val="00FA164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D3711"/>
    <w:pPr>
      <w:tabs>
        <w:tab w:val="center" w:pos="4513"/>
        <w:tab w:val="right" w:pos="9026"/>
      </w:tabs>
      <w:snapToGrid w:val="0"/>
    </w:pPr>
  </w:style>
  <w:style w:type="character" w:customStyle="1" w:styleId="a6">
    <w:name w:val="머리글 문자"/>
    <w:basedOn w:val="a0"/>
    <w:link w:val="a5"/>
    <w:uiPriority w:val="99"/>
    <w:rsid w:val="005D3711"/>
  </w:style>
  <w:style w:type="paragraph" w:styleId="a7">
    <w:name w:val="footer"/>
    <w:basedOn w:val="a"/>
    <w:link w:val="a8"/>
    <w:uiPriority w:val="99"/>
    <w:unhideWhenUsed/>
    <w:rsid w:val="005D3711"/>
    <w:pPr>
      <w:tabs>
        <w:tab w:val="center" w:pos="4513"/>
        <w:tab w:val="right" w:pos="9026"/>
      </w:tabs>
      <w:snapToGrid w:val="0"/>
    </w:pPr>
  </w:style>
  <w:style w:type="character" w:customStyle="1" w:styleId="a8">
    <w:name w:val="바닥글 문자"/>
    <w:basedOn w:val="a0"/>
    <w:link w:val="a7"/>
    <w:uiPriority w:val="99"/>
    <w:rsid w:val="005D3711"/>
  </w:style>
  <w:style w:type="character" w:styleId="a9">
    <w:name w:val="annotation reference"/>
    <w:basedOn w:val="a0"/>
    <w:uiPriority w:val="99"/>
    <w:semiHidden/>
    <w:unhideWhenUsed/>
    <w:rsid w:val="0000457C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00457C"/>
    <w:pPr>
      <w:jc w:val="left"/>
    </w:pPr>
  </w:style>
  <w:style w:type="character" w:customStyle="1" w:styleId="ab">
    <w:name w:val="메모 텍스트 문자"/>
    <w:basedOn w:val="a0"/>
    <w:link w:val="aa"/>
    <w:uiPriority w:val="99"/>
    <w:semiHidden/>
    <w:rsid w:val="0000457C"/>
  </w:style>
  <w:style w:type="paragraph" w:styleId="ac">
    <w:name w:val="annotation subject"/>
    <w:basedOn w:val="aa"/>
    <w:next w:val="aa"/>
    <w:link w:val="ad"/>
    <w:uiPriority w:val="99"/>
    <w:semiHidden/>
    <w:unhideWhenUsed/>
    <w:rsid w:val="0000457C"/>
    <w:rPr>
      <w:b/>
      <w:bCs/>
    </w:rPr>
  </w:style>
  <w:style w:type="character" w:customStyle="1" w:styleId="ad">
    <w:name w:val="메모 주제 문자"/>
    <w:basedOn w:val="ab"/>
    <w:link w:val="ac"/>
    <w:uiPriority w:val="99"/>
    <w:semiHidden/>
    <w:rsid w:val="0000457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2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tiff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EF83690-6AEF-6E40-B9E3-C8C88087D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1098</TotalTime>
  <Pages>10</Pages>
  <Words>1132</Words>
  <Characters>6456</Characters>
  <Application>Microsoft Macintosh Word</Application>
  <DocSecurity>0</DocSecurity>
  <Lines>53</Lines>
  <Paragraphs>15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beomhee lee</cp:lastModifiedBy>
  <cp:revision>11</cp:revision>
  <dcterms:created xsi:type="dcterms:W3CDTF">2017-06-29T08:05:00Z</dcterms:created>
  <dcterms:modified xsi:type="dcterms:W3CDTF">2017-07-04T10:37:00Z</dcterms:modified>
</cp:coreProperties>
</file>