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83A14" w14:textId="413B5484" w:rsidR="00847A7C" w:rsidRPr="008E4B60" w:rsidRDefault="00847A7C" w:rsidP="00847A7C">
      <w:pPr>
        <w:pStyle w:val="Heading1"/>
        <w:rPr>
          <w:b/>
          <w:color w:val="auto"/>
        </w:rPr>
      </w:pPr>
      <w:bookmarkStart w:id="0" w:name="_GoBack"/>
      <w:bookmarkEnd w:id="0"/>
      <w:r w:rsidRPr="008E4B60">
        <w:rPr>
          <w:b/>
          <w:color w:val="auto"/>
          <w:lang w:val="en-GB"/>
        </w:rPr>
        <w:t>Supplementary Material 1 –</w:t>
      </w:r>
      <w:r w:rsidR="001859A3" w:rsidRPr="008E4B60">
        <w:rPr>
          <w:b/>
          <w:color w:val="auto"/>
          <w:lang w:val="en-GB"/>
        </w:rPr>
        <w:t>n</w:t>
      </w:r>
      <w:r w:rsidR="00DB50E5" w:rsidRPr="008E4B60">
        <w:rPr>
          <w:b/>
          <w:color w:val="auto"/>
          <w:lang w:val="en-GB"/>
        </w:rPr>
        <w:t>on-dis</w:t>
      </w:r>
      <w:r w:rsidRPr="008E4B60">
        <w:rPr>
          <w:b/>
          <w:color w:val="auto"/>
          <w:lang w:val="en-GB"/>
        </w:rPr>
        <w:t>junction phenomenon</w:t>
      </w:r>
    </w:p>
    <w:p w14:paraId="366C78FF" w14:textId="2125E997" w:rsidR="004C0D5F" w:rsidRPr="008E4B60" w:rsidRDefault="004C0D5F" w:rsidP="004C0D5F">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t xml:space="preserve">The </w:t>
      </w:r>
      <w:r w:rsidR="00DB50E5" w:rsidRPr="008E4B60">
        <w:rPr>
          <w:rFonts w:ascii="Calibri" w:eastAsia="Calibri" w:hAnsi="Calibri" w:cs="Times New Roman"/>
          <w:lang w:val="en-GB"/>
        </w:rPr>
        <w:t>non-dis</w:t>
      </w:r>
      <w:r w:rsidRPr="008E4B60">
        <w:rPr>
          <w:rFonts w:ascii="Calibri" w:eastAsia="Calibri" w:hAnsi="Calibri" w:cs="Times New Roman"/>
          <w:lang w:val="en-GB"/>
        </w:rPr>
        <w:t>junction phenomenon and its effect upon sex-linked inheritance was identified and characterised by Bridges in 1913</w:t>
      </w:r>
      <w:r w:rsidR="002E2B34">
        <w:rPr>
          <w:rFonts w:ascii="Calibri" w:eastAsia="Calibri" w:hAnsi="Calibri" w:cs="Times New Roman"/>
          <w:lang w:val="en-GB"/>
        </w:rPr>
        <w:t>.</w:t>
      </w:r>
      <w:r w:rsidR="004B35C4" w:rsidRPr="008E4B60">
        <w:rPr>
          <w:rFonts w:ascii="Calibri" w:eastAsia="Calibri" w:hAnsi="Calibri" w:cs="Times New Roman"/>
          <w:lang w:val="en-GB"/>
        </w:rPr>
        <w:fldChar w:fldCharType="begin">
          <w:fldData xml:space="preserve">PEVuZE5vdGU+PENpdGU+PEF1dGhvcj5CcmlkZ2VzPC9BdXRob3I+PFllYXI+MTkxMzwvWWVhcj48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</w:fldData>
        </w:fldChar>
      </w:r>
      <w:r w:rsidR="004D0CF5">
        <w:rPr>
          <w:rFonts w:ascii="Calibri" w:eastAsia="Calibri" w:hAnsi="Calibri" w:cs="Times New Roman"/>
          <w:lang w:val="en-GB"/>
        </w:rPr>
        <w:instrText xml:space="preserve"> ADDIN EN.CITE </w:instrText>
      </w:r>
      <w:r w:rsidR="004D0CF5">
        <w:rPr>
          <w:rFonts w:ascii="Calibri" w:eastAsia="Calibri" w:hAnsi="Calibri" w:cs="Times New Roman"/>
          <w:lang w:val="en-GB"/>
        </w:rPr>
        <w:fldChar w:fldCharType="begin">
          <w:fldData xml:space="preserve">PEVuZE5vdGU+PENpdGU+PEF1dGhvcj5CcmlkZ2VzPC9BdXRob3I+PFllYXI+MTkxMzwvWWVhcj48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</w:fldData>
        </w:fldChar>
      </w:r>
      <w:r w:rsidR="004D0CF5">
        <w:rPr>
          <w:rFonts w:ascii="Calibri" w:eastAsia="Calibri" w:hAnsi="Calibri" w:cs="Times New Roman"/>
          <w:lang w:val="en-GB"/>
        </w:rPr>
        <w:instrText xml:space="preserve"> ADDIN EN.CITE.DATA </w:instrText>
      </w:r>
      <w:r w:rsidR="004D0CF5">
        <w:rPr>
          <w:rFonts w:ascii="Calibri" w:eastAsia="Calibri" w:hAnsi="Calibri" w:cs="Times New Roman"/>
          <w:lang w:val="en-GB"/>
        </w:rPr>
      </w:r>
      <w:r w:rsidR="004D0CF5">
        <w:rPr>
          <w:rFonts w:ascii="Calibri" w:eastAsia="Calibri" w:hAnsi="Calibri" w:cs="Times New Roman"/>
          <w:lang w:val="en-GB"/>
        </w:rPr>
        <w:fldChar w:fldCharType="end"/>
      </w:r>
      <w:r w:rsidR="004B35C4" w:rsidRPr="008E4B60">
        <w:rPr>
          <w:rFonts w:ascii="Calibri" w:eastAsia="Calibri" w:hAnsi="Calibri" w:cs="Times New Roman"/>
          <w:lang w:val="en-GB"/>
        </w:rPr>
      </w:r>
      <w:r w:rsidR="004B35C4" w:rsidRPr="008E4B60">
        <w:rPr>
          <w:rFonts w:ascii="Calibri" w:eastAsia="Calibri" w:hAnsi="Calibri" w:cs="Times New Roman"/>
          <w:lang w:val="en-GB"/>
        </w:rPr>
        <w:fldChar w:fldCharType="separate"/>
      </w:r>
      <w:r w:rsidR="004D0CF5" w:rsidRPr="004D0CF5">
        <w:rPr>
          <w:rFonts w:ascii="Calibri" w:eastAsia="Calibri" w:hAnsi="Calibri" w:cs="Times New Roman"/>
          <w:noProof/>
          <w:vertAlign w:val="superscript"/>
          <w:lang w:val="en-GB"/>
        </w:rPr>
        <w:t>1-3</w:t>
      </w:r>
      <w:r w:rsidR="004B35C4" w:rsidRPr="008E4B60">
        <w:rPr>
          <w:rFonts w:ascii="Calibri" w:eastAsia="Calibri" w:hAnsi="Calibri" w:cs="Times New Roman"/>
          <w:lang w:val="en-GB"/>
        </w:rPr>
        <w:fldChar w:fldCharType="end"/>
      </w:r>
      <w:r w:rsidRPr="008E4B60">
        <w:rPr>
          <w:rFonts w:ascii="Calibri" w:eastAsia="Calibri" w:hAnsi="Calibri" w:cs="Times New Roman"/>
          <w:lang w:val="en-GB"/>
        </w:rPr>
        <w:t xml:space="preserve"> </w:t>
      </w:r>
      <w:r w:rsidR="00DB50E5" w:rsidRPr="008E4B60">
        <w:rPr>
          <w:rFonts w:ascii="Calibri" w:eastAsia="Calibri" w:hAnsi="Calibri" w:cs="Times New Roman"/>
          <w:lang w:val="en-GB"/>
        </w:rPr>
        <w:t>Non-dis</w:t>
      </w:r>
      <w:r w:rsidR="009665F3" w:rsidRPr="008E4B60">
        <w:rPr>
          <w:rFonts w:ascii="Calibri" w:eastAsia="Calibri" w:hAnsi="Calibri" w:cs="Times New Roman"/>
          <w:lang w:val="en-GB"/>
        </w:rPr>
        <w:t xml:space="preserve">junction is </w:t>
      </w:r>
      <w:r w:rsidR="00E63334" w:rsidRPr="008E4B60">
        <w:rPr>
          <w:rFonts w:ascii="Calibri" w:eastAsia="Calibri" w:hAnsi="Calibri" w:cs="Times New Roman"/>
          <w:lang w:val="en-GB"/>
        </w:rPr>
        <w:t xml:space="preserve">defined as </w:t>
      </w:r>
      <w:r w:rsidR="00E63334" w:rsidRPr="008E4B60">
        <w:rPr>
          <w:rFonts w:ascii="Calibri" w:eastAsia="Calibri" w:hAnsi="Calibri" w:cs="Times New Roman"/>
        </w:rPr>
        <w:t>“</w:t>
      </w:r>
      <w:r w:rsidR="009665F3" w:rsidRPr="008E4B60">
        <w:rPr>
          <w:rFonts w:ascii="Calibri" w:eastAsia="Calibri" w:hAnsi="Calibri" w:cs="Times New Roman"/>
          <w:lang w:val="en-GB"/>
        </w:rPr>
        <w:t xml:space="preserve">an </w:t>
      </w:r>
      <w:r w:rsidR="009665F3" w:rsidRPr="008E4B60">
        <w:rPr>
          <w:rFonts w:ascii="Calibri" w:eastAsia="Calibri" w:hAnsi="Calibri" w:cs="Times New Roman"/>
        </w:rPr>
        <w:t xml:space="preserve">improper segregation of chromosomes after meiosis, due to a failure to separate sister chromatids in meiosis </w:t>
      </w:r>
      <w:r w:rsidR="00E63334" w:rsidRPr="008E4B60">
        <w:rPr>
          <w:rFonts w:ascii="Calibri" w:eastAsia="Calibri" w:hAnsi="Calibri" w:cs="Times New Roman"/>
        </w:rPr>
        <w:t>1</w:t>
      </w:r>
      <w:r w:rsidR="009665F3" w:rsidRPr="008E4B60">
        <w:rPr>
          <w:rFonts w:ascii="Calibri" w:eastAsia="Calibri" w:hAnsi="Calibri" w:cs="Times New Roman"/>
        </w:rPr>
        <w:t>”.</w:t>
      </w:r>
      <w:r w:rsidRPr="008E4B60">
        <w:rPr>
          <w:rFonts w:ascii="Calibri" w:eastAsia="Calibri" w:hAnsi="Calibri" w:cs="Times New Roman"/>
          <w:lang w:val="en-GB"/>
        </w:rPr>
        <w:t xml:space="preserve"> </w:t>
      </w:r>
      <w:r w:rsidR="009665F3" w:rsidRPr="008E4B60">
        <w:rPr>
          <w:rFonts w:ascii="Calibri" w:eastAsia="Calibri" w:hAnsi="Calibri" w:cs="Times New Roman"/>
          <w:lang w:val="en-GB"/>
        </w:rPr>
        <w:t>I</w:t>
      </w:r>
      <w:r w:rsidRPr="008E4B60">
        <w:rPr>
          <w:rFonts w:ascii="Calibri" w:eastAsia="Calibri" w:hAnsi="Calibri" w:cs="Times New Roman"/>
          <w:lang w:val="en-GB"/>
        </w:rPr>
        <w:t xml:space="preserve">n </w:t>
      </w:r>
      <w:r w:rsidRPr="008E4B60">
        <w:rPr>
          <w:rFonts w:ascii="Calibri" w:eastAsia="Calibri" w:hAnsi="Calibri" w:cs="Times New Roman"/>
          <w:i/>
          <w:iCs/>
          <w:lang w:val="en-GB"/>
        </w:rPr>
        <w:t xml:space="preserve">Drosophila melanogaster </w:t>
      </w:r>
      <w:r w:rsidRPr="008E4B60">
        <w:rPr>
          <w:rFonts w:ascii="Calibri" w:eastAsia="Calibri" w:hAnsi="Calibri" w:cs="Times New Roman"/>
          <w:lang w:val="en-GB"/>
        </w:rPr>
        <w:t xml:space="preserve">the </w:t>
      </w:r>
      <w:r w:rsidR="00DB50E5" w:rsidRPr="008E4B60">
        <w:rPr>
          <w:rFonts w:ascii="Calibri" w:eastAsia="Calibri" w:hAnsi="Calibri" w:cs="Times New Roman"/>
          <w:lang w:val="en-GB"/>
        </w:rPr>
        <w:t>non-dis</w:t>
      </w:r>
      <w:r w:rsidRPr="008E4B60">
        <w:rPr>
          <w:rFonts w:ascii="Calibri" w:eastAsia="Calibri" w:hAnsi="Calibri" w:cs="Times New Roman"/>
          <w:lang w:val="en-GB"/>
        </w:rPr>
        <w:t xml:space="preserve">junction phenomenon takes place mainly in females. </w:t>
      </w:r>
      <w:r w:rsidR="00DB50E5" w:rsidRPr="008E4B60">
        <w:rPr>
          <w:rFonts w:ascii="Calibri" w:eastAsia="Calibri" w:hAnsi="Calibri" w:cs="Times New Roman"/>
          <w:bCs/>
          <w:lang w:val="en-GB"/>
        </w:rPr>
        <w:t>I</w:t>
      </w:r>
      <w:r w:rsidR="00DB50E5" w:rsidRPr="008E4B60">
        <w:rPr>
          <w:rFonts w:ascii="Calibri" w:eastAsia="Calibri" w:hAnsi="Calibri" w:cs="Times New Roman"/>
          <w:lang w:val="en-GB"/>
        </w:rPr>
        <w:t xml:space="preserve">t has been established that if </w:t>
      </w:r>
      <w:r w:rsidR="0094330B" w:rsidRPr="008E4B60">
        <w:rPr>
          <w:rFonts w:ascii="Calibri" w:eastAsia="Calibri" w:hAnsi="Calibri" w:cs="Times New Roman"/>
          <w:lang w:val="en-GB"/>
        </w:rPr>
        <w:t>inter-chromosomal genetic material exchange (</w:t>
      </w:r>
      <w:r w:rsidR="00DB50E5" w:rsidRPr="008E4B60">
        <w:rPr>
          <w:rFonts w:ascii="Calibri" w:eastAsia="Calibri" w:hAnsi="Calibri" w:cs="Times New Roman"/>
          <w:lang w:val="en-GB"/>
        </w:rPr>
        <w:t>genetic recombination</w:t>
      </w:r>
      <w:r w:rsidR="0094330B" w:rsidRPr="008E4B60">
        <w:rPr>
          <w:rFonts w:ascii="Calibri" w:eastAsia="Calibri" w:hAnsi="Calibri" w:cs="Times New Roman"/>
          <w:lang w:val="en-GB"/>
        </w:rPr>
        <w:t>)</w:t>
      </w:r>
      <w:r w:rsidR="00DB50E5" w:rsidRPr="008E4B60">
        <w:rPr>
          <w:rFonts w:ascii="Calibri" w:eastAsia="Calibri" w:hAnsi="Calibri" w:cs="Times New Roman"/>
          <w:lang w:val="en-GB"/>
        </w:rPr>
        <w:t xml:space="preserve"> is </w:t>
      </w:r>
      <w:r w:rsidR="00DC1CC6" w:rsidRPr="008E4B60">
        <w:rPr>
          <w:rFonts w:ascii="Calibri" w:eastAsia="Calibri" w:hAnsi="Calibri" w:cs="Times New Roman"/>
          <w:lang w:val="en-GB"/>
        </w:rPr>
        <w:t>absent</w:t>
      </w:r>
      <w:r w:rsidR="00DB50E5" w:rsidRPr="008E4B60">
        <w:rPr>
          <w:rFonts w:ascii="Calibri" w:eastAsia="Calibri" w:hAnsi="Calibri" w:cs="Times New Roman"/>
          <w:lang w:val="en-GB"/>
        </w:rPr>
        <w:t>, as in ca</w:t>
      </w:r>
      <w:r w:rsidR="001879C3" w:rsidRPr="008E4B60">
        <w:rPr>
          <w:rFonts w:ascii="Calibri" w:eastAsia="Calibri" w:hAnsi="Calibri" w:cs="Times New Roman"/>
          <w:lang w:val="en-GB"/>
        </w:rPr>
        <w:t>ses of balancer chromosomes (</w:t>
      </w:r>
      <w:r w:rsidR="00DB50E5" w:rsidRPr="008E4B60">
        <w:rPr>
          <w:rFonts w:ascii="Calibri" w:eastAsia="Calibri" w:hAnsi="Calibri" w:cs="Times New Roman"/>
          <w:lang w:val="en-GB"/>
        </w:rPr>
        <w:t>used in our setup), normal meiotic chromosome segregation is perturbed</w:t>
      </w:r>
      <w:r w:rsidR="001879C3" w:rsidRPr="008E4B60">
        <w:rPr>
          <w:rFonts w:ascii="Calibri" w:eastAsia="Calibri" w:hAnsi="Calibri" w:cs="Times New Roman"/>
          <w:lang w:val="en-GB"/>
        </w:rPr>
        <w:t xml:space="preserve"> and the frequency of non-disjunction i</w:t>
      </w:r>
      <w:r w:rsidR="009E422A" w:rsidRPr="008E4B60">
        <w:rPr>
          <w:rFonts w:ascii="Calibri" w:eastAsia="Calibri" w:hAnsi="Calibri" w:cs="Times New Roman"/>
          <w:lang w:val="en-GB"/>
        </w:rPr>
        <w:t>s</w:t>
      </w:r>
      <w:r w:rsidR="001879C3" w:rsidRPr="008E4B60">
        <w:rPr>
          <w:rFonts w:ascii="Calibri" w:eastAsia="Calibri" w:hAnsi="Calibri" w:cs="Times New Roman"/>
          <w:lang w:val="en-GB"/>
        </w:rPr>
        <w:t xml:space="preserve"> increase</w:t>
      </w:r>
      <w:r w:rsidR="009E422A" w:rsidRPr="008E4B60">
        <w:rPr>
          <w:rFonts w:ascii="Calibri" w:eastAsia="Calibri" w:hAnsi="Calibri" w:cs="Times New Roman"/>
          <w:lang w:val="en-GB"/>
        </w:rPr>
        <w:t>d</w:t>
      </w:r>
      <w:r w:rsidR="002E2B34">
        <w:rPr>
          <w:rFonts w:ascii="Calibri" w:eastAsia="Calibri" w:hAnsi="Calibri" w:cs="Times New Roman"/>
          <w:lang w:val="en-GB"/>
        </w:rPr>
        <w:t>.</w:t>
      </w:r>
      <w:r w:rsidR="00DB50E5" w:rsidRPr="008E4B60">
        <w:rPr>
          <w:rFonts w:ascii="Calibri" w:eastAsia="Calibri" w:hAnsi="Calibri" w:cs="Times New Roman"/>
          <w:lang w:val="en-GB"/>
        </w:rPr>
        <w:fldChar w:fldCharType="begin"/>
      </w:r>
      <w:r w:rsidR="004D0CF5">
        <w:rPr>
          <w:rFonts w:ascii="Calibri" w:eastAsia="Calibri" w:hAnsi="Calibri" w:cs="Times New Roman"/>
          <w:lang w:val="en-GB"/>
        </w:rPr>
        <w:instrText xml:space="preserve"> ADDIN EN.CITE &lt;EndNote&gt;&lt;Cite&gt;&lt;Author&gt;Cooper&lt;/Author&gt;&lt;Year&gt;1948&lt;/Year&gt;&lt;RecNum&gt;2355&lt;/RecNum&gt;&lt;DisplayText&gt;&lt;style face="superscript"&gt;4&lt;/style&gt;&lt;/DisplayText&gt;&lt;record&gt;&lt;rec-number&gt;2355&lt;/rec-number&gt;&lt;foreign-keys&gt;&lt;key app="EN" db-id="9vpw29ewse0zz3er5x9pr554vvardvtafda0" timestamp="1490054433"&gt;2355&lt;/key&gt;&lt;/foreign-keys&gt;&lt;ref-type name="Journal Article"&gt;17&lt;/ref-type&gt;&lt;contributors&gt;&lt;authors&gt;&lt;author&gt;Cooper, K. W.&lt;/author&gt;&lt;/authors&gt;&lt;/contributors&gt;&lt;auth-address&gt;Department of Biology, Princeton University.&lt;/auth-address&gt;&lt;titles&gt;&lt;title&gt;A new theory of secondary non-disjunction in female Drosophila melanogaster&lt;/title&gt;&lt;secondary-title&gt;Proceedings of the National Academy of Sciences of the United States of America&lt;/secondary-title&gt;&lt;alt-title&gt;Proc Natl Acad Sci U S A &lt;/alt-title&gt;&lt;/titles&gt;&lt;periodical&gt;&lt;full-title&gt;Proceedings of the National Academy of Sciences of the United States of America&lt;/full-title&gt;&lt;abbr-1&gt;Proc. Natl. Acad. Sci. U. S. A.&lt;/abbr-1&gt;&lt;abbr-2&gt;Proc Natl Acad Sci U S A&lt;/abbr-2&gt;&lt;/periodical&gt;&lt;alt-periodical&gt;&lt;full-title&gt;Proceedings of the National Academy of Sciences of the United States of America&lt;/full-title&gt;&lt;abbr-1&gt;Proc. Natl. Acad. Sci. U. S. A.&lt;/abbr-1&gt;&lt;abbr-2&gt;Proc Natl Acad Sci U S A&lt;/abbr-2&gt;&lt;/alt-periodical&gt;&lt;pages&gt;179-87&lt;/pages&gt;&lt;volume&gt;34&lt;/volume&gt;&lt;number&gt;5&lt;/number&gt;&lt;keywords&gt;&lt;keyword&gt;Animals&lt;/keyword&gt;&lt;keyword&gt;*Drosophila melanogaster&lt;/keyword&gt;&lt;keyword&gt;Female&lt;/keyword&gt;&lt;/keywords&gt;&lt;dates&gt;&lt;year&gt;1948&lt;/year&gt;&lt;pub-dates&gt;&lt;date&gt;May&lt;/date&gt;&lt;/pub-dates&gt;&lt;/dates&gt;&lt;isbn&gt;0027-8424 (Print)&amp;#xD;0027-8424 (Linking)&lt;/isbn&gt;&lt;accession-num&gt;16578285&lt;/accession-num&gt;&lt;urls&gt;&lt;related-urls&gt;&lt;url&gt;http://www.ncbi.nlm.nih.gov/pubmed/16578285&lt;/url&gt;&lt;/related-urls&gt;&lt;/urls&gt;&lt;custom2&gt;1079088&lt;/custom2&gt;&lt;/record&gt;&lt;/Cite&gt;&lt;/EndNote&gt;</w:instrText>
      </w:r>
      <w:r w:rsidR="00DB50E5" w:rsidRPr="008E4B60">
        <w:rPr>
          <w:rFonts w:ascii="Calibri" w:eastAsia="Calibri" w:hAnsi="Calibri" w:cs="Times New Roman"/>
          <w:lang w:val="en-GB"/>
        </w:rPr>
        <w:fldChar w:fldCharType="separate"/>
      </w:r>
      <w:r w:rsidR="004D0CF5" w:rsidRPr="004D0CF5">
        <w:rPr>
          <w:rFonts w:ascii="Calibri" w:eastAsia="Calibri" w:hAnsi="Calibri" w:cs="Times New Roman"/>
          <w:noProof/>
          <w:vertAlign w:val="superscript"/>
          <w:lang w:val="en-GB"/>
        </w:rPr>
        <w:t>4</w:t>
      </w:r>
      <w:r w:rsidR="00DB50E5" w:rsidRPr="008E4B60">
        <w:rPr>
          <w:rFonts w:ascii="Calibri" w:eastAsia="Calibri" w:hAnsi="Calibri" w:cs="Times New Roman"/>
          <w:lang w:val="en-GB"/>
        </w:rPr>
        <w:fldChar w:fldCharType="end"/>
      </w:r>
      <w:r w:rsidR="00DB50E5" w:rsidRPr="008E4B60">
        <w:rPr>
          <w:rFonts w:ascii="Calibri" w:eastAsia="Calibri" w:hAnsi="Calibri" w:cs="Times New Roman"/>
          <w:lang w:val="en-GB"/>
        </w:rPr>
        <w:t xml:space="preserve"> </w:t>
      </w:r>
      <w:r w:rsidR="0094330B" w:rsidRPr="008E4B60">
        <w:rPr>
          <w:rFonts w:ascii="Calibri" w:eastAsia="Calibri" w:hAnsi="Calibri" w:cs="Times New Roman"/>
          <w:lang w:val="en-GB"/>
        </w:rPr>
        <w:t>In our case, non-disjunction occurs between the mutated X chromosome CG1847</w:t>
      </w:r>
      <w:r w:rsidR="0094330B" w:rsidRPr="00BC1522">
        <w:rPr>
          <w:rFonts w:ascii="Calibri" w:eastAsia="Calibri" w:hAnsi="Calibri" w:cs="Times New Roman"/>
          <w:vertAlign w:val="superscript"/>
          <w:lang w:val="en-GB"/>
        </w:rPr>
        <w:t>exon</w:t>
      </w:r>
      <w:r w:rsidR="0094330B" w:rsidRPr="008E4B60">
        <w:rPr>
          <w:rFonts w:ascii="Calibri" w:eastAsia="Calibri" w:hAnsi="Calibri" w:cs="Times New Roman"/>
          <w:vertAlign w:val="superscript"/>
          <w:lang w:val="en-GB"/>
        </w:rPr>
        <w:t xml:space="preserve">1_3 </w:t>
      </w:r>
      <w:r w:rsidR="0094330B" w:rsidRPr="008E4B60">
        <w:rPr>
          <w:rFonts w:ascii="Calibri" w:eastAsia="Calibri" w:hAnsi="Calibri" w:cs="Times New Roman"/>
          <w:lang w:val="en-GB"/>
        </w:rPr>
        <w:t xml:space="preserve">and the balancer X chromosome FM6 (primary non-disjunction). Furthermore, </w:t>
      </w:r>
      <w:r w:rsidR="00DB50E5" w:rsidRPr="008E4B60">
        <w:rPr>
          <w:rFonts w:ascii="Calibri" w:eastAsia="Calibri" w:hAnsi="Calibri" w:cs="Times New Roman"/>
          <w:lang w:val="en-GB"/>
        </w:rPr>
        <w:t>non-dis</w:t>
      </w:r>
      <w:r w:rsidRPr="008E4B60">
        <w:rPr>
          <w:rFonts w:ascii="Calibri" w:eastAsia="Calibri" w:hAnsi="Calibri" w:cs="Times New Roman"/>
          <w:lang w:val="en-GB"/>
        </w:rPr>
        <w:t xml:space="preserve">junction is </w:t>
      </w:r>
      <w:r w:rsidR="0094330B" w:rsidRPr="008E4B60">
        <w:rPr>
          <w:rFonts w:ascii="Calibri" w:eastAsia="Calibri" w:hAnsi="Calibri" w:cs="Times New Roman"/>
          <w:lang w:val="en-GB"/>
        </w:rPr>
        <w:t xml:space="preserve">even </w:t>
      </w:r>
      <w:r w:rsidRPr="008E4B60">
        <w:rPr>
          <w:rFonts w:ascii="Calibri" w:eastAsia="Calibri" w:hAnsi="Calibri" w:cs="Times New Roman"/>
          <w:lang w:val="en-GB"/>
        </w:rPr>
        <w:t xml:space="preserve">more frequent in XXY females </w:t>
      </w:r>
      <w:r w:rsidR="009E422A" w:rsidRPr="008E4B60">
        <w:rPr>
          <w:rFonts w:ascii="Calibri" w:eastAsia="Calibri" w:hAnsi="Calibri" w:cs="Times New Roman"/>
          <w:lang w:val="en-GB"/>
        </w:rPr>
        <w:t xml:space="preserve">(note: unlike in humans, in </w:t>
      </w:r>
      <w:r w:rsidR="009E422A" w:rsidRPr="008E4B60">
        <w:rPr>
          <w:rFonts w:ascii="Calibri" w:eastAsia="Calibri" w:hAnsi="Calibri" w:cs="Times New Roman"/>
          <w:i/>
          <w:lang w:val="en-GB"/>
        </w:rPr>
        <w:t>Drosophila</w:t>
      </w:r>
      <w:r w:rsidR="009E422A" w:rsidRPr="008E4B60">
        <w:rPr>
          <w:rFonts w:ascii="Calibri" w:eastAsia="Calibri" w:hAnsi="Calibri" w:cs="Times New Roman"/>
          <w:lang w:val="en-GB"/>
        </w:rPr>
        <w:t xml:space="preserve"> XXY results in fertile females) </w:t>
      </w:r>
      <w:r w:rsidRPr="008E4B60">
        <w:rPr>
          <w:rFonts w:ascii="Calibri" w:eastAsia="Calibri" w:hAnsi="Calibri" w:cs="Times New Roman"/>
          <w:lang w:val="en-GB"/>
        </w:rPr>
        <w:t xml:space="preserve">than it is in normal XX females. The </w:t>
      </w:r>
      <w:r w:rsidR="004B0B48" w:rsidRPr="008E4B60">
        <w:rPr>
          <w:rFonts w:ascii="Calibri" w:eastAsia="Calibri" w:hAnsi="Calibri" w:cs="Times New Roman"/>
          <w:bCs/>
          <w:lang w:val="en-GB"/>
        </w:rPr>
        <w:t>XX</w:t>
      </w:r>
      <w:r w:rsidRPr="008E4B60">
        <w:rPr>
          <w:rFonts w:ascii="Calibri" w:eastAsia="Calibri" w:hAnsi="Calibri" w:cs="Times New Roman"/>
          <w:bCs/>
          <w:lang w:val="en-GB"/>
        </w:rPr>
        <w:t xml:space="preserve">Y segregation event </w:t>
      </w:r>
      <w:r w:rsidR="00E63334" w:rsidRPr="008E4B60">
        <w:rPr>
          <w:rFonts w:ascii="Calibri" w:eastAsia="Calibri" w:hAnsi="Calibri" w:cs="Times New Roman"/>
          <w:bCs/>
          <w:lang w:val="en-GB"/>
        </w:rPr>
        <w:t xml:space="preserve">is </w:t>
      </w:r>
      <w:r w:rsidRPr="008E4B60">
        <w:rPr>
          <w:rFonts w:ascii="Calibri" w:eastAsia="Calibri" w:hAnsi="Calibri" w:cs="Times New Roman"/>
          <w:bCs/>
          <w:lang w:val="en-GB"/>
        </w:rPr>
        <w:t xml:space="preserve">called ‘‘secondary </w:t>
      </w:r>
      <w:r w:rsidR="00DB50E5" w:rsidRPr="008E4B60">
        <w:rPr>
          <w:rFonts w:ascii="Calibri" w:eastAsia="Calibri" w:hAnsi="Calibri" w:cs="Times New Roman"/>
          <w:bCs/>
          <w:lang w:val="en-GB"/>
        </w:rPr>
        <w:t>non-dis</w:t>
      </w:r>
      <w:r w:rsidRPr="008E4B60">
        <w:rPr>
          <w:rFonts w:ascii="Calibri" w:eastAsia="Calibri" w:hAnsi="Calibri" w:cs="Times New Roman"/>
          <w:bCs/>
          <w:lang w:val="en-GB"/>
        </w:rPr>
        <w:t>junction”</w:t>
      </w:r>
      <w:r w:rsidR="002E2B34">
        <w:rPr>
          <w:rFonts w:ascii="Calibri" w:eastAsia="Calibri" w:hAnsi="Calibri" w:cs="Times New Roman"/>
          <w:bCs/>
          <w:lang w:val="en-GB"/>
        </w:rPr>
        <w:t>.</w:t>
      </w:r>
      <w:r w:rsidRPr="008E4B60">
        <w:rPr>
          <w:rFonts w:ascii="Calibri" w:eastAsia="Calibri" w:hAnsi="Calibri" w:cs="Times New Roman"/>
          <w:bCs/>
          <w:lang w:val="en-GB"/>
        </w:rPr>
        <w:fldChar w:fldCharType="begin">
          <w:fldData xml:space="preserve">PEVuZE5vdGU+PENpdGU+PEF1dGhvcj5CcmlkZ2VzPC9BdXRob3I+PFllYXI+MTkxNjwvWWVhcj48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</w:fldData>
        </w:fldChar>
      </w:r>
      <w:r w:rsidR="004D0CF5">
        <w:rPr>
          <w:rFonts w:ascii="Calibri" w:eastAsia="Calibri" w:hAnsi="Calibri" w:cs="Times New Roman"/>
          <w:bCs/>
          <w:lang w:val="en-GB"/>
        </w:rPr>
        <w:instrText xml:space="preserve"> ADDIN EN.CITE </w:instrText>
      </w:r>
      <w:r w:rsidR="004D0CF5">
        <w:rPr>
          <w:rFonts w:ascii="Calibri" w:eastAsia="Calibri" w:hAnsi="Calibri" w:cs="Times New Roman"/>
          <w:bCs/>
          <w:lang w:val="en-GB"/>
        </w:rPr>
        <w:fldChar w:fldCharType="begin">
          <w:fldData xml:space="preserve">PEVuZE5vdGU+PENpdGU+PEF1dGhvcj5CcmlkZ2VzPC9BdXRob3I+PFllYXI+MTkxNjwvWWVhcj48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</w:fldData>
        </w:fldChar>
      </w:r>
      <w:r w:rsidR="004D0CF5">
        <w:rPr>
          <w:rFonts w:ascii="Calibri" w:eastAsia="Calibri" w:hAnsi="Calibri" w:cs="Times New Roman"/>
          <w:bCs/>
          <w:lang w:val="en-GB"/>
        </w:rPr>
        <w:instrText xml:space="preserve"> ADDIN EN.CITE.DATA </w:instrText>
      </w:r>
      <w:r w:rsidR="004D0CF5">
        <w:rPr>
          <w:rFonts w:ascii="Calibri" w:eastAsia="Calibri" w:hAnsi="Calibri" w:cs="Times New Roman"/>
          <w:bCs/>
          <w:lang w:val="en-GB"/>
        </w:rPr>
      </w:r>
      <w:r w:rsidR="004D0CF5">
        <w:rPr>
          <w:rFonts w:ascii="Calibri" w:eastAsia="Calibri" w:hAnsi="Calibri" w:cs="Times New Roman"/>
          <w:bCs/>
          <w:lang w:val="en-GB"/>
        </w:rPr>
        <w:fldChar w:fldCharType="end"/>
      </w:r>
      <w:r w:rsidRPr="008E4B60">
        <w:rPr>
          <w:rFonts w:ascii="Calibri" w:eastAsia="Calibri" w:hAnsi="Calibri" w:cs="Times New Roman"/>
          <w:bCs/>
          <w:lang w:val="en-GB"/>
        </w:rPr>
      </w:r>
      <w:r w:rsidRPr="008E4B60">
        <w:rPr>
          <w:rFonts w:ascii="Calibri" w:eastAsia="Calibri" w:hAnsi="Calibri" w:cs="Times New Roman"/>
          <w:bCs/>
          <w:lang w:val="en-GB"/>
        </w:rPr>
        <w:fldChar w:fldCharType="separate"/>
      </w:r>
      <w:r w:rsidR="004D0CF5" w:rsidRPr="004D0CF5">
        <w:rPr>
          <w:rFonts w:ascii="Calibri" w:eastAsia="Calibri" w:hAnsi="Calibri" w:cs="Times New Roman"/>
          <w:bCs/>
          <w:noProof/>
          <w:vertAlign w:val="superscript"/>
          <w:lang w:val="en-GB"/>
        </w:rPr>
        <w:t>2 4</w:t>
      </w:r>
      <w:r w:rsidRPr="008E4B60">
        <w:rPr>
          <w:rFonts w:ascii="Calibri" w:eastAsia="Calibri" w:hAnsi="Calibri" w:cs="Times New Roman"/>
          <w:bCs/>
          <w:lang w:val="en-GB"/>
        </w:rPr>
        <w:fldChar w:fldCharType="end"/>
      </w:r>
      <w:r w:rsidRPr="008E4B60">
        <w:rPr>
          <w:rFonts w:ascii="Calibri" w:eastAsia="Calibri" w:hAnsi="Calibri" w:cs="Times New Roman"/>
          <w:bCs/>
          <w:lang w:val="en-GB"/>
        </w:rPr>
        <w:t xml:space="preserve"> </w:t>
      </w:r>
      <w:r w:rsidRPr="008E4B60">
        <w:rPr>
          <w:rFonts w:ascii="Calibri" w:eastAsia="Calibri" w:hAnsi="Calibri" w:cs="Times New Roman"/>
          <w:lang w:val="en-GB"/>
        </w:rPr>
        <w:t>I</w:t>
      </w:r>
      <w:r w:rsidR="00A63840" w:rsidRPr="008E4B60">
        <w:rPr>
          <w:rFonts w:ascii="Calibri" w:eastAsia="Calibri" w:hAnsi="Calibri" w:cs="Times New Roman"/>
          <w:lang w:val="en-GB"/>
        </w:rPr>
        <w:t xml:space="preserve">n XXY females, </w:t>
      </w:r>
      <w:r w:rsidRPr="008E4B60">
        <w:rPr>
          <w:rFonts w:ascii="Calibri" w:eastAsia="Calibri" w:hAnsi="Calibri" w:cs="Times New Roman"/>
          <w:lang w:val="en-GB"/>
        </w:rPr>
        <w:t xml:space="preserve">the association of the two X </w:t>
      </w:r>
      <w:r w:rsidR="00E63334" w:rsidRPr="008E4B60">
        <w:rPr>
          <w:rFonts w:ascii="Calibri" w:eastAsia="Calibri" w:hAnsi="Calibri" w:cs="Times New Roman"/>
          <w:lang w:val="en-GB"/>
        </w:rPr>
        <w:t xml:space="preserve">chromosomes with the </w:t>
      </w:r>
      <w:r w:rsidRPr="008E4B60">
        <w:rPr>
          <w:rFonts w:ascii="Calibri" w:eastAsia="Calibri" w:hAnsi="Calibri" w:cs="Times New Roman"/>
          <w:lang w:val="en-GB"/>
        </w:rPr>
        <w:t xml:space="preserve">Y chromosome is maintained at a </w:t>
      </w:r>
      <w:r w:rsidR="0094330B" w:rsidRPr="008E4B60">
        <w:rPr>
          <w:rFonts w:ascii="Calibri" w:eastAsia="Calibri" w:hAnsi="Calibri" w:cs="Times New Roman"/>
          <w:lang w:val="en-GB"/>
        </w:rPr>
        <w:t xml:space="preserve">significantly </w:t>
      </w:r>
      <w:r w:rsidRPr="008E4B60">
        <w:rPr>
          <w:rFonts w:ascii="Calibri" w:eastAsia="Calibri" w:hAnsi="Calibri" w:cs="Times New Roman"/>
          <w:lang w:val="en-GB"/>
        </w:rPr>
        <w:t xml:space="preserve">higher rate </w:t>
      </w:r>
      <w:r w:rsidR="00E63334" w:rsidRPr="008E4B60">
        <w:rPr>
          <w:rFonts w:ascii="Calibri" w:eastAsia="Calibri" w:hAnsi="Calibri" w:cs="Times New Roman"/>
          <w:lang w:val="en-GB"/>
        </w:rPr>
        <w:t>when</w:t>
      </w:r>
      <w:r w:rsidRPr="008E4B60">
        <w:rPr>
          <w:rFonts w:ascii="Calibri" w:eastAsia="Calibri" w:hAnsi="Calibri" w:cs="Times New Roman"/>
          <w:lang w:val="en-GB"/>
        </w:rPr>
        <w:t xml:space="preserve"> the cross</w:t>
      </w:r>
      <w:r w:rsidR="00DB50E5" w:rsidRPr="008E4B60">
        <w:rPr>
          <w:rFonts w:ascii="Calibri" w:eastAsia="Calibri" w:hAnsi="Calibri" w:cs="Times New Roman"/>
          <w:lang w:val="en-GB"/>
        </w:rPr>
        <w:t xml:space="preserve">-over </w:t>
      </w:r>
      <w:r w:rsidRPr="008E4B60">
        <w:rPr>
          <w:rFonts w:ascii="Calibri" w:eastAsia="Calibri" w:hAnsi="Calibri" w:cs="Times New Roman"/>
          <w:lang w:val="en-GB"/>
        </w:rPr>
        <w:t>is suppressed</w:t>
      </w:r>
      <w:r w:rsidR="0094330B" w:rsidRPr="008E4B60">
        <w:rPr>
          <w:rFonts w:ascii="Calibri" w:eastAsia="Calibri" w:hAnsi="Calibri" w:cs="Times New Roman"/>
          <w:lang w:val="en-GB"/>
        </w:rPr>
        <w:t xml:space="preserve"> by the presence of </w:t>
      </w:r>
      <w:r w:rsidR="001879C3" w:rsidRPr="008E4B60">
        <w:rPr>
          <w:rFonts w:ascii="Calibri" w:eastAsia="Calibri" w:hAnsi="Calibri" w:cs="Times New Roman"/>
          <w:lang w:val="en-GB"/>
        </w:rPr>
        <w:t xml:space="preserve">a </w:t>
      </w:r>
      <w:r w:rsidR="00E63334" w:rsidRPr="008E4B60">
        <w:rPr>
          <w:rFonts w:ascii="Calibri" w:eastAsia="Calibri" w:hAnsi="Calibri" w:cs="Times New Roman"/>
          <w:lang w:val="en-GB"/>
        </w:rPr>
        <w:t>balancer chromosome</w:t>
      </w:r>
      <w:r w:rsidR="001879C3" w:rsidRPr="008E4B60">
        <w:rPr>
          <w:rFonts w:ascii="Calibri" w:eastAsia="Calibri" w:hAnsi="Calibri" w:cs="Times New Roman"/>
          <w:lang w:val="en-GB"/>
        </w:rPr>
        <w:t xml:space="preserve">. This was demonstrated </w:t>
      </w:r>
      <w:r w:rsidRPr="008E4B60">
        <w:rPr>
          <w:rFonts w:ascii="Calibri" w:eastAsia="Calibri" w:hAnsi="Calibri" w:cs="Times New Roman"/>
          <w:lang w:val="en-GB"/>
        </w:rPr>
        <w:t xml:space="preserve">in </w:t>
      </w:r>
      <w:r w:rsidR="001859A3" w:rsidRPr="008E4B60">
        <w:rPr>
          <w:rFonts w:ascii="Calibri" w:eastAsia="Calibri" w:hAnsi="Calibri" w:cs="Times New Roman"/>
          <w:lang w:val="en-GB"/>
        </w:rPr>
        <w:t>females harbouring a</w:t>
      </w:r>
      <w:r w:rsidR="001879C3" w:rsidRPr="008E4B60">
        <w:rPr>
          <w:rFonts w:ascii="Calibri" w:eastAsia="Calibri" w:hAnsi="Calibri" w:cs="Times New Roman"/>
          <w:lang w:val="en-GB"/>
        </w:rPr>
        <w:t xml:space="preserve">n </w:t>
      </w:r>
      <w:r w:rsidR="001879C3" w:rsidRPr="008E4B60">
        <w:rPr>
          <w:rFonts w:ascii="Calibri" w:eastAsia="Calibri" w:hAnsi="Calibri" w:cs="Times New Roman"/>
          <w:i/>
          <w:lang w:val="en-GB"/>
        </w:rPr>
        <w:t>FM7</w:t>
      </w:r>
      <w:r w:rsidR="001859A3" w:rsidRPr="008E4B60">
        <w:rPr>
          <w:rFonts w:ascii="Calibri" w:eastAsia="Calibri" w:hAnsi="Calibri" w:cs="Times New Roman"/>
          <w:lang w:val="en-GB"/>
        </w:rPr>
        <w:t xml:space="preserve"> balancer X chromosome (genotype </w:t>
      </w:r>
      <w:r w:rsidRPr="008E4B60">
        <w:rPr>
          <w:rFonts w:ascii="Calibri" w:eastAsia="Calibri" w:hAnsi="Calibri" w:cs="Times New Roman"/>
          <w:i/>
          <w:lang w:val="en-GB"/>
        </w:rPr>
        <w:t>FM7/X/Y</w:t>
      </w:r>
      <w:r w:rsidR="001859A3" w:rsidRPr="008E4B60">
        <w:rPr>
          <w:rFonts w:ascii="Calibri" w:eastAsia="Calibri" w:hAnsi="Calibri" w:cs="Times New Roman"/>
          <w:i/>
          <w:lang w:val="en-GB"/>
        </w:rPr>
        <w:t>)</w:t>
      </w:r>
      <w:r w:rsidR="001879C3" w:rsidRPr="008E4B60">
        <w:rPr>
          <w:rFonts w:ascii="Calibri" w:eastAsia="Calibri" w:hAnsi="Calibri" w:cs="Times New Roman"/>
          <w:i/>
          <w:lang w:val="en-GB"/>
        </w:rPr>
        <w:t>.</w:t>
      </w:r>
      <w:r w:rsidRPr="008E4B60">
        <w:rPr>
          <w:rFonts w:ascii="Calibri" w:eastAsia="Calibri" w:hAnsi="Calibri" w:cs="Times New Roman"/>
          <w:lang w:val="en-GB"/>
        </w:rPr>
        <w:t xml:space="preserve"> A twenty-fold higher frequenc</w:t>
      </w:r>
      <w:r w:rsidR="00DB50E5" w:rsidRPr="008E4B60">
        <w:rPr>
          <w:rFonts w:ascii="Calibri" w:eastAsia="Calibri" w:hAnsi="Calibri" w:cs="Times New Roman"/>
          <w:lang w:val="en-GB"/>
        </w:rPr>
        <w:t>y</w:t>
      </w:r>
      <w:r w:rsidRPr="008E4B60">
        <w:rPr>
          <w:rFonts w:ascii="Calibri" w:eastAsia="Calibri" w:hAnsi="Calibri" w:cs="Times New Roman"/>
          <w:lang w:val="en-GB"/>
        </w:rPr>
        <w:t xml:space="preserve"> of X </w:t>
      </w:r>
      <w:r w:rsidR="00DB50E5" w:rsidRPr="008E4B60">
        <w:rPr>
          <w:rFonts w:ascii="Calibri" w:eastAsia="Calibri" w:hAnsi="Calibri" w:cs="Times New Roman"/>
          <w:lang w:val="en-GB"/>
        </w:rPr>
        <w:t>non-dis</w:t>
      </w:r>
      <w:r w:rsidRPr="008E4B60">
        <w:rPr>
          <w:rFonts w:ascii="Calibri" w:eastAsia="Calibri" w:hAnsi="Calibri" w:cs="Times New Roman"/>
          <w:lang w:val="en-GB"/>
        </w:rPr>
        <w:t xml:space="preserve">junction was reported </w:t>
      </w:r>
      <w:r w:rsidR="00DB50E5" w:rsidRPr="008E4B60">
        <w:rPr>
          <w:rFonts w:ascii="Calibri" w:eastAsia="Calibri" w:hAnsi="Calibri" w:cs="Times New Roman"/>
          <w:lang w:val="en-GB"/>
        </w:rPr>
        <w:t xml:space="preserve">in </w:t>
      </w:r>
      <w:r w:rsidR="00DB50E5" w:rsidRPr="008E4B60">
        <w:rPr>
          <w:rFonts w:ascii="Calibri" w:eastAsia="Calibri" w:hAnsi="Calibri" w:cs="Times New Roman"/>
          <w:i/>
          <w:lang w:val="en-GB"/>
        </w:rPr>
        <w:t>FM7/X/Y</w:t>
      </w:r>
      <w:r w:rsidR="00DB50E5" w:rsidRPr="008E4B60">
        <w:rPr>
          <w:rFonts w:ascii="Calibri" w:eastAsia="Calibri" w:hAnsi="Calibri" w:cs="Times New Roman"/>
          <w:lang w:val="en-GB"/>
        </w:rPr>
        <w:t xml:space="preserve"> females (70.8%) </w:t>
      </w:r>
      <w:r w:rsidRPr="008E4B60">
        <w:rPr>
          <w:rFonts w:ascii="Calibri" w:eastAsia="Calibri" w:hAnsi="Calibri" w:cs="Times New Roman"/>
          <w:lang w:val="en-GB"/>
        </w:rPr>
        <w:t>com</w:t>
      </w:r>
      <w:r w:rsidR="004B0B48" w:rsidRPr="008E4B60">
        <w:rPr>
          <w:rFonts w:ascii="Calibri" w:eastAsia="Calibri" w:hAnsi="Calibri" w:cs="Times New Roman"/>
          <w:lang w:val="en-GB"/>
        </w:rPr>
        <w:t xml:space="preserve">pared with the frequencies of </w:t>
      </w:r>
      <w:r w:rsidR="00DB50E5" w:rsidRPr="008E4B60">
        <w:rPr>
          <w:rFonts w:ascii="Calibri" w:eastAsia="Calibri" w:hAnsi="Calibri" w:cs="Times New Roman"/>
          <w:lang w:val="en-GB"/>
        </w:rPr>
        <w:t>non-dis</w:t>
      </w:r>
      <w:r w:rsidRPr="008E4B60">
        <w:rPr>
          <w:rFonts w:ascii="Calibri" w:eastAsia="Calibri" w:hAnsi="Calibri" w:cs="Times New Roman"/>
          <w:lang w:val="en-GB"/>
        </w:rPr>
        <w:t>junction in XXY females (around 3%)</w:t>
      </w:r>
      <w:r w:rsidR="002E2B34">
        <w:rPr>
          <w:rFonts w:ascii="Calibri" w:eastAsia="Calibri" w:hAnsi="Calibri" w:cs="Times New Roman"/>
          <w:lang w:val="en-GB"/>
        </w:rPr>
        <w:t>.</w:t>
      </w:r>
      <w:r w:rsidRPr="008E4B60">
        <w:rPr>
          <w:rFonts w:ascii="Calibri" w:eastAsia="Calibri" w:hAnsi="Calibri" w:cs="Times New Roman"/>
          <w:lang w:val="en-GB"/>
        </w:rPr>
        <w:fldChar w:fldCharType="begin"/>
      </w:r>
      <w:r w:rsidR="004D0CF5">
        <w:rPr>
          <w:rFonts w:ascii="Calibri" w:eastAsia="Calibri" w:hAnsi="Calibri" w:cs="Times New Roman"/>
          <w:lang w:val="en-GB"/>
        </w:rPr>
        <w:instrText xml:space="preserve"> ADDIN EN.CITE &lt;EndNote&gt;&lt;Cite&gt;&lt;Author&gt;Xiang&lt;/Author&gt;&lt;Year&gt;2006&lt;/Year&gt;&lt;RecNum&gt;2270&lt;/RecNum&gt;&lt;DisplayText&gt;&lt;style face="superscript"&gt;5&lt;/style&gt;&lt;/DisplayText&gt;&lt;record&gt;&lt;rec-number&gt;2270&lt;/rec-number&gt;&lt;foreign-keys&gt;&lt;key app="EN" db-id="9vpw29ewse0zz3er5x9pr554vvardvtafda0" timestamp="1440762413"&gt;2270&lt;/key&gt;&lt;/foreign-keys&gt;&lt;ref-type name="Journal Article"&gt;17&lt;/ref-type&gt;&lt;contributors&gt;&lt;authors&gt;&lt;author&gt;Xiang, Y.&lt;/author&gt;&lt;author&gt;Hawley, R. S.&lt;/author&gt;&lt;/authors&gt;&lt;/contributors&gt;&lt;auth-address&gt;Stowers Institute for Medical Research, Kansas City, Missouri 64110, USA.&lt;/auth-address&gt;&lt;titles&gt;&lt;title&gt;The mechanism of secondary nondisjunction in Drosophila melanogaster females&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67-78&lt;/pages&gt;&lt;volume&gt;174&lt;/volume&gt;&lt;number&gt;1&lt;/number&gt;&lt;keywords&gt;&lt;keyword&gt;Animals&lt;/keyword&gt;&lt;keyword&gt;Chromosome Aberrations&lt;/keyword&gt;&lt;keyword&gt;Chromosome Pairing&lt;/keyword&gt;&lt;keyword&gt;Crosses, Genetic&lt;/keyword&gt;&lt;keyword&gt;Crossing Over, Genetic&lt;/keyword&gt;&lt;keyword&gt;Drosophila melanogaster/cytology/*genetics&lt;/keyword&gt;&lt;keyword&gt;Female&lt;/keyword&gt;&lt;keyword&gt;Genotype&lt;/keyword&gt;&lt;keyword&gt;Heterochromatin/chemistry&lt;/keyword&gt;&lt;keyword&gt;Metaphase&lt;/keyword&gt;&lt;keyword&gt;*Nondisjunction, Genetic&lt;/keyword&gt;&lt;keyword&gt;Oocytes/cytology&lt;/keyword&gt;&lt;keyword&gt;Prometaphase&lt;/keyword&gt;&lt;keyword&gt;Prophase&lt;/keyword&gt;&lt;keyword&gt;X Chromosome&lt;/keyword&gt;&lt;keyword&gt;Y Chromosome&lt;/keyword&gt;&lt;/keywords&gt;&lt;dates&gt;&lt;year&gt;2006&lt;/year&gt;&lt;pub-dates&gt;&lt;date&gt;Sep&lt;/date&gt;&lt;/pub-dates&gt;&lt;/dates&gt;&lt;isbn&gt;0016-6731 (Print)&amp;#xD;0016-6731 (Linking)&lt;/isbn&gt;&lt;accession-num&gt;16816415&lt;/accession-num&gt;&lt;urls&gt;&lt;related-urls&gt;&lt;url&gt;http://www.ncbi.nlm.nih.gov/pubmed/16816415&lt;/url&gt;&lt;/related-urls&gt;&lt;/urls&gt;&lt;custom2&gt;1569801&lt;/custom2&gt;&lt;electronic-resource-num&gt;10.1534/genetics.106.061424&lt;/electronic-resource-num&gt;&lt;/record&gt;&lt;/Cite&gt;&lt;/EndNote&gt;</w:instrText>
      </w:r>
      <w:r w:rsidRPr="008E4B60">
        <w:rPr>
          <w:rFonts w:ascii="Calibri" w:eastAsia="Calibri" w:hAnsi="Calibri" w:cs="Times New Roman"/>
          <w:lang w:val="en-GB"/>
        </w:rPr>
        <w:fldChar w:fldCharType="separate"/>
      </w:r>
      <w:r w:rsidR="004D0CF5" w:rsidRPr="004D0CF5">
        <w:rPr>
          <w:rFonts w:ascii="Calibri" w:eastAsia="Calibri" w:hAnsi="Calibri" w:cs="Times New Roman"/>
          <w:noProof/>
          <w:vertAlign w:val="superscript"/>
          <w:lang w:val="en-GB"/>
        </w:rPr>
        <w:t>5</w:t>
      </w:r>
      <w:r w:rsidRPr="008E4B60">
        <w:rPr>
          <w:rFonts w:ascii="Calibri" w:eastAsia="Calibri" w:hAnsi="Calibri" w:cs="Times New Roman"/>
          <w:lang w:val="en-GB"/>
        </w:rPr>
        <w:fldChar w:fldCharType="end"/>
      </w:r>
    </w:p>
    <w:p w14:paraId="23C5F4CF" w14:textId="5EF11C38" w:rsidR="004C0D5F" w:rsidRPr="008E4B60" w:rsidRDefault="004C0D5F" w:rsidP="004C0D5F">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t xml:space="preserve">In </w:t>
      </w:r>
      <w:r w:rsidR="00A63457" w:rsidRPr="008E4B60">
        <w:rPr>
          <w:rFonts w:ascii="Calibri" w:eastAsia="Calibri" w:hAnsi="Calibri" w:cs="Times New Roman"/>
          <w:lang w:val="en-GB"/>
        </w:rPr>
        <w:t xml:space="preserve">our </w:t>
      </w:r>
      <w:r w:rsidRPr="008E4B60">
        <w:rPr>
          <w:rFonts w:ascii="Calibri" w:eastAsia="Calibri" w:hAnsi="Calibri" w:cs="Times New Roman"/>
          <w:i/>
          <w:lang w:val="en-GB"/>
        </w:rPr>
        <w:t>CG1847</w:t>
      </w:r>
      <w:r w:rsidRPr="008E4B60">
        <w:rPr>
          <w:rFonts w:ascii="Calibri" w:eastAsia="Calibri" w:hAnsi="Calibri" w:cs="Times New Roman"/>
          <w:lang w:val="en-GB"/>
        </w:rPr>
        <w:t xml:space="preserve"> </w:t>
      </w:r>
      <w:r w:rsidR="00A63457" w:rsidRPr="008E4B60">
        <w:rPr>
          <w:rFonts w:ascii="Calibri" w:eastAsia="Calibri" w:hAnsi="Calibri" w:cs="Times New Roman"/>
          <w:lang w:val="en-GB"/>
        </w:rPr>
        <w:t xml:space="preserve">deletion model the </w:t>
      </w:r>
      <w:r w:rsidR="00A63457" w:rsidRPr="008E4B60">
        <w:rPr>
          <w:rFonts w:ascii="Calibri" w:eastAsia="Calibri" w:hAnsi="Calibri" w:cs="Times New Roman"/>
          <w:i/>
          <w:lang w:val="en-GB"/>
        </w:rPr>
        <w:t>FM6</w:t>
      </w:r>
      <w:r w:rsidR="00A63457" w:rsidRPr="008E4B60">
        <w:rPr>
          <w:rFonts w:ascii="Calibri" w:eastAsia="Calibri" w:hAnsi="Calibri" w:cs="Times New Roman"/>
          <w:lang w:val="en-GB"/>
        </w:rPr>
        <w:t xml:space="preserve"> balancer </w:t>
      </w:r>
      <w:r w:rsidR="0094330B" w:rsidRPr="008E4B60">
        <w:rPr>
          <w:rFonts w:ascii="Calibri" w:eastAsia="Calibri" w:hAnsi="Calibri" w:cs="Times New Roman"/>
          <w:lang w:val="en-GB"/>
        </w:rPr>
        <w:t xml:space="preserve">X </w:t>
      </w:r>
      <w:r w:rsidR="00A63457" w:rsidRPr="008E4B60">
        <w:rPr>
          <w:rFonts w:ascii="Calibri" w:eastAsia="Calibri" w:hAnsi="Calibri" w:cs="Times New Roman"/>
          <w:lang w:val="en-GB"/>
        </w:rPr>
        <w:t xml:space="preserve">chromosome was introduced to the mutant stock. </w:t>
      </w:r>
      <w:r w:rsidRPr="008E4B60">
        <w:rPr>
          <w:rFonts w:ascii="Calibri" w:eastAsia="Calibri" w:hAnsi="Calibri" w:cs="Times New Roman"/>
          <w:lang w:val="en-GB"/>
        </w:rPr>
        <w:t xml:space="preserve">Consequently, the rate of </w:t>
      </w:r>
      <w:r w:rsidR="00DB50E5" w:rsidRPr="008E4B60">
        <w:rPr>
          <w:rFonts w:ascii="Calibri" w:eastAsia="Calibri" w:hAnsi="Calibri" w:cs="Times New Roman"/>
          <w:lang w:val="en-GB"/>
        </w:rPr>
        <w:t>non-dis</w:t>
      </w:r>
      <w:r w:rsidRPr="008E4B60">
        <w:rPr>
          <w:rFonts w:ascii="Calibri" w:eastAsia="Calibri" w:hAnsi="Calibri" w:cs="Times New Roman"/>
          <w:lang w:val="en-GB"/>
        </w:rPr>
        <w:t xml:space="preserve">junction was </w:t>
      </w:r>
      <w:r w:rsidR="001859A3" w:rsidRPr="008E4B60">
        <w:rPr>
          <w:rFonts w:ascii="Calibri" w:eastAsia="Calibri" w:hAnsi="Calibri" w:cs="Times New Roman"/>
          <w:lang w:val="en-GB"/>
        </w:rPr>
        <w:t xml:space="preserve">inevitably </w:t>
      </w:r>
      <w:r w:rsidR="004B0B48" w:rsidRPr="008E4B60">
        <w:rPr>
          <w:rFonts w:ascii="Calibri" w:eastAsia="Calibri" w:hAnsi="Calibri" w:cs="Times New Roman"/>
          <w:lang w:val="en-GB"/>
        </w:rPr>
        <w:t xml:space="preserve">significantly </w:t>
      </w:r>
      <w:r w:rsidRPr="008E4B60">
        <w:rPr>
          <w:rFonts w:ascii="Calibri" w:eastAsia="Calibri" w:hAnsi="Calibri" w:cs="Times New Roman"/>
          <w:lang w:val="en-GB"/>
        </w:rPr>
        <w:t>increased.</w:t>
      </w:r>
      <w:r w:rsidR="0094330B" w:rsidRPr="008E4B60">
        <w:rPr>
          <w:rFonts w:ascii="Calibri" w:eastAsia="Calibri" w:hAnsi="Calibri" w:cs="Times New Roman"/>
          <w:lang w:val="en-GB"/>
        </w:rPr>
        <w:t xml:space="preserve"> </w:t>
      </w:r>
      <w:r w:rsidRPr="008E4B60">
        <w:rPr>
          <w:rFonts w:ascii="Calibri" w:eastAsia="Calibri" w:hAnsi="Calibri" w:cs="Times New Roman"/>
          <w:lang w:val="en-GB"/>
        </w:rPr>
        <w:t>During</w:t>
      </w:r>
      <w:r w:rsidR="00E66E3E">
        <w:rPr>
          <w:rFonts w:ascii="Calibri" w:eastAsia="Calibri" w:hAnsi="Calibri" w:cs="Times New Roman"/>
          <w:lang w:val="en-GB"/>
        </w:rPr>
        <w:t xml:space="preserve"> normal</w:t>
      </w:r>
      <w:r w:rsidRPr="008E4B60">
        <w:rPr>
          <w:rFonts w:ascii="Calibri" w:eastAsia="Calibri" w:hAnsi="Calibri" w:cs="Times New Roman"/>
          <w:lang w:val="en-GB"/>
        </w:rPr>
        <w:t xml:space="preserve"> gamete formation, the alleles for each gene segregate during meiosis and will later combine following the Mendelian laws of inheritance</w:t>
      </w:r>
      <w:r w:rsidR="001859A3" w:rsidRPr="008E4B60">
        <w:rPr>
          <w:rFonts w:ascii="Calibri" w:eastAsia="Calibri" w:hAnsi="Calibri" w:cs="Times New Roman"/>
          <w:lang w:val="en-GB"/>
        </w:rPr>
        <w:t xml:space="preserve"> (Supplementary Figure 1)</w:t>
      </w:r>
      <w:r w:rsidRPr="008E4B60">
        <w:rPr>
          <w:rFonts w:ascii="Calibri" w:eastAsia="Calibri" w:hAnsi="Calibri" w:cs="Times New Roman"/>
          <w:lang w:val="en-GB"/>
        </w:rPr>
        <w:t>.</w:t>
      </w:r>
    </w:p>
    <w:tbl>
      <w:tblPr>
        <w:tblStyle w:val="TableGrid31"/>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8"/>
        <w:gridCol w:w="652"/>
        <w:gridCol w:w="1809"/>
        <w:gridCol w:w="1881"/>
      </w:tblGrid>
      <w:tr w:rsidR="004C0D5F" w:rsidRPr="008E4B60" w14:paraId="439214D9" w14:textId="77777777" w:rsidTr="00411765">
        <w:trPr>
          <w:gridBefore w:val="2"/>
          <w:wBefore w:w="1220" w:type="dxa"/>
          <w:trHeight w:val="535"/>
        </w:trPr>
        <w:tc>
          <w:tcPr>
            <w:tcW w:w="3690" w:type="dxa"/>
            <w:gridSpan w:val="2"/>
            <w:vAlign w:val="center"/>
          </w:tcPr>
          <w:p w14:paraId="7C4D7BC4" w14:textId="77777777" w:rsidR="004C0D5F" w:rsidRPr="008E4B60" w:rsidRDefault="004C0D5F" w:rsidP="00411765">
            <w:pPr>
              <w:jc w:val="center"/>
              <w:rPr>
                <w:rFonts w:ascii="Calibri" w:eastAsia="Calibri" w:hAnsi="Calibri" w:cs="Times New Roman"/>
                <w:b/>
                <w:sz w:val="20"/>
                <w:lang w:val="en-GB"/>
              </w:rPr>
            </w:pPr>
            <w:r w:rsidRPr="008E4B60">
              <w:rPr>
                <w:rFonts w:ascii="Calibri" w:eastAsia="Calibri" w:hAnsi="Calibri" w:cs="Times New Roman"/>
                <w:b/>
                <w:i/>
                <w:sz w:val="20"/>
                <w:lang w:val="en-GB"/>
              </w:rPr>
              <w:t>CG1847</w:t>
            </w:r>
            <w:r w:rsidRPr="008E4B60">
              <w:rPr>
                <w:rFonts w:ascii="Calibri" w:eastAsia="Calibri" w:hAnsi="Calibri" w:cs="Times New Roman"/>
                <w:b/>
                <w:i/>
                <w:sz w:val="20"/>
                <w:vertAlign w:val="superscript"/>
                <w:lang w:val="en-GB"/>
              </w:rPr>
              <w:t>exon1_3</w:t>
            </w:r>
            <w:r w:rsidRPr="008E4B60">
              <w:rPr>
                <w:rFonts w:ascii="Calibri" w:eastAsia="Calibri" w:hAnsi="Calibri" w:cs="Times New Roman"/>
                <w:b/>
                <w:i/>
                <w:sz w:val="20"/>
                <w:lang w:val="en-GB"/>
              </w:rPr>
              <w:t>/ FM6</w:t>
            </w:r>
          </w:p>
        </w:tc>
      </w:tr>
      <w:tr w:rsidR="004C0D5F" w:rsidRPr="008E4B60" w14:paraId="39D2FC9C" w14:textId="77777777" w:rsidTr="00411765">
        <w:trPr>
          <w:trHeight w:val="646"/>
        </w:trPr>
        <w:tc>
          <w:tcPr>
            <w:tcW w:w="568" w:type="dxa"/>
            <w:tcBorders>
              <w:top w:val="nil"/>
              <w:left w:val="nil"/>
              <w:bottom w:val="nil"/>
              <w:right w:val="nil"/>
            </w:tcBorders>
            <w:textDirection w:val="btLr"/>
            <w:vAlign w:val="center"/>
          </w:tcPr>
          <w:p w14:paraId="5636B268" w14:textId="77777777" w:rsidR="004C0D5F" w:rsidRPr="008E4B60" w:rsidRDefault="004C0D5F" w:rsidP="00411765">
            <w:pPr>
              <w:ind w:left="113" w:right="113"/>
              <w:rPr>
                <w:rFonts w:ascii="Calibri" w:eastAsia="Calibri" w:hAnsi="Calibri" w:cs="Times New Roman"/>
                <w:sz w:val="20"/>
                <w:lang w:val="en-GB"/>
              </w:rPr>
            </w:pPr>
          </w:p>
        </w:tc>
        <w:tc>
          <w:tcPr>
            <w:tcW w:w="651" w:type="dxa"/>
            <w:tcBorders>
              <w:top w:val="nil"/>
              <w:left w:val="nil"/>
              <w:bottom w:val="single" w:sz="12" w:space="0" w:color="auto"/>
              <w:right w:val="single" w:sz="12" w:space="0" w:color="auto"/>
            </w:tcBorders>
            <w:vAlign w:val="center"/>
          </w:tcPr>
          <w:p w14:paraId="0B671700" w14:textId="77777777" w:rsidR="004C0D5F" w:rsidRPr="008E4B60" w:rsidRDefault="004C0D5F" w:rsidP="00411765">
            <w:pPr>
              <w:jc w:val="center"/>
              <w:rPr>
                <w:rFonts w:ascii="Calibri" w:eastAsia="Calibri" w:hAnsi="Calibri" w:cs="Times New Roman"/>
                <w:sz w:val="20"/>
                <w:lang w:val="en-GB"/>
              </w:rPr>
            </w:pPr>
          </w:p>
        </w:tc>
        <w:tc>
          <w:tcPr>
            <w:tcW w:w="1809" w:type="dxa"/>
            <w:tcBorders>
              <w:left w:val="single" w:sz="12" w:space="0" w:color="auto"/>
            </w:tcBorders>
            <w:vAlign w:val="center"/>
          </w:tcPr>
          <w:p w14:paraId="0CEA1EF7" w14:textId="77777777" w:rsidR="004C0D5F" w:rsidRPr="008E4B60" w:rsidRDefault="004C0D5F" w:rsidP="00411765">
            <w:pPr>
              <w:jc w:val="center"/>
              <w:rPr>
                <w:rFonts w:ascii="Calibri" w:eastAsia="Calibri" w:hAnsi="Calibri" w:cs="Times New Roman"/>
                <w:b/>
                <w:i/>
                <w:sz w:val="20"/>
                <w:lang w:val="en-GB"/>
              </w:rPr>
            </w:pPr>
            <w:r w:rsidRPr="008E4B60">
              <w:rPr>
                <w:rFonts w:ascii="Calibri" w:eastAsia="Calibri" w:hAnsi="Calibri" w:cs="Times New Roman"/>
                <w:b/>
                <w:i/>
                <w:sz w:val="20"/>
                <w:lang w:val="en-GB"/>
              </w:rPr>
              <w:t>CG1847</w:t>
            </w:r>
            <w:r w:rsidRPr="008E4B60">
              <w:rPr>
                <w:rFonts w:ascii="Calibri" w:eastAsia="Calibri" w:hAnsi="Calibri" w:cs="Times New Roman"/>
                <w:b/>
                <w:i/>
                <w:sz w:val="20"/>
                <w:vertAlign w:val="superscript"/>
                <w:lang w:val="en-GB"/>
              </w:rPr>
              <w:t>exon1_3</w:t>
            </w:r>
          </w:p>
        </w:tc>
        <w:tc>
          <w:tcPr>
            <w:tcW w:w="1881" w:type="dxa"/>
            <w:vAlign w:val="center"/>
          </w:tcPr>
          <w:p w14:paraId="0CB2938B" w14:textId="77777777" w:rsidR="004C0D5F" w:rsidRPr="008E4B60" w:rsidRDefault="004C0D5F" w:rsidP="00411765">
            <w:pPr>
              <w:jc w:val="center"/>
              <w:rPr>
                <w:rFonts w:ascii="Calibri" w:eastAsia="Calibri" w:hAnsi="Calibri" w:cs="Times New Roman"/>
                <w:b/>
                <w:i/>
                <w:sz w:val="20"/>
                <w:lang w:val="en-GB"/>
              </w:rPr>
            </w:pPr>
            <w:r w:rsidRPr="008E4B60">
              <w:rPr>
                <w:rFonts w:ascii="Calibri" w:eastAsia="Calibri" w:hAnsi="Calibri" w:cs="Times New Roman"/>
                <w:b/>
                <w:i/>
                <w:sz w:val="20"/>
                <w:lang w:val="en-GB"/>
              </w:rPr>
              <w:t>FM6</w:t>
            </w:r>
          </w:p>
        </w:tc>
      </w:tr>
      <w:tr w:rsidR="004C0D5F" w:rsidRPr="008E4B60" w14:paraId="5A5A0863" w14:textId="77777777" w:rsidTr="00411765">
        <w:trPr>
          <w:trHeight w:val="722"/>
        </w:trPr>
        <w:tc>
          <w:tcPr>
            <w:tcW w:w="568" w:type="dxa"/>
            <w:vMerge w:val="restart"/>
            <w:textDirection w:val="btLr"/>
            <w:vAlign w:val="center"/>
          </w:tcPr>
          <w:p w14:paraId="6E31C097" w14:textId="77777777" w:rsidR="004C0D5F" w:rsidRPr="008E4B60" w:rsidRDefault="004C0D5F" w:rsidP="00411765">
            <w:pPr>
              <w:ind w:left="113" w:right="113"/>
              <w:jc w:val="center"/>
              <w:rPr>
                <w:rFonts w:ascii="Calibri" w:eastAsia="Calibri" w:hAnsi="Calibri" w:cs="Times New Roman"/>
                <w:b/>
                <w:sz w:val="20"/>
                <w:lang w:val="en-GB"/>
              </w:rPr>
            </w:pPr>
            <w:r w:rsidRPr="008E4B60">
              <w:rPr>
                <w:rFonts w:ascii="Calibri" w:eastAsia="Calibri" w:hAnsi="Calibri" w:cs="Times New Roman"/>
                <w:b/>
                <w:sz w:val="20"/>
                <w:lang w:val="en-GB"/>
              </w:rPr>
              <w:t>X/Y</w:t>
            </w:r>
          </w:p>
        </w:tc>
        <w:tc>
          <w:tcPr>
            <w:tcW w:w="651" w:type="dxa"/>
            <w:vAlign w:val="center"/>
          </w:tcPr>
          <w:p w14:paraId="05B64B7B" w14:textId="77777777" w:rsidR="004C0D5F" w:rsidRPr="008E4B60" w:rsidRDefault="004C0D5F" w:rsidP="00411765">
            <w:pPr>
              <w:jc w:val="center"/>
              <w:rPr>
                <w:rFonts w:ascii="Calibri" w:eastAsia="Calibri" w:hAnsi="Calibri" w:cs="Times New Roman"/>
                <w:b/>
                <w:sz w:val="20"/>
                <w:lang w:val="en-GB"/>
              </w:rPr>
            </w:pPr>
            <w:r w:rsidRPr="008E4B60">
              <w:rPr>
                <w:rFonts w:ascii="Calibri" w:eastAsia="Calibri" w:hAnsi="Calibri" w:cs="Times New Roman"/>
                <w:b/>
                <w:sz w:val="20"/>
                <w:lang w:val="en-GB"/>
              </w:rPr>
              <w:t>Y</w:t>
            </w:r>
          </w:p>
        </w:tc>
        <w:tc>
          <w:tcPr>
            <w:tcW w:w="1809" w:type="dxa"/>
            <w:vAlign w:val="center"/>
          </w:tcPr>
          <w:p w14:paraId="3D7A7371" w14:textId="77777777" w:rsidR="004C0D5F" w:rsidRPr="008E4B60" w:rsidRDefault="004C0D5F" w:rsidP="00411765">
            <w:pPr>
              <w:jc w:val="center"/>
              <w:rPr>
                <w:rFonts w:ascii="Calibri" w:eastAsia="Calibri" w:hAnsi="Calibri" w:cs="Times New Roman"/>
                <w:sz w:val="20"/>
                <w:lang w:val="en-GB"/>
              </w:rPr>
            </w:pPr>
            <w:r w:rsidRPr="008E4B60">
              <w:rPr>
                <w:rFonts w:ascii="Calibri" w:eastAsia="Calibri" w:hAnsi="Calibri" w:cs="Times New Roman"/>
                <w:i/>
                <w:sz w:val="20"/>
                <w:lang w:val="en-GB"/>
              </w:rPr>
              <w:t>CG1847</w:t>
            </w:r>
            <w:r w:rsidRPr="008E4B60">
              <w:rPr>
                <w:rFonts w:ascii="Calibri" w:eastAsia="Calibri" w:hAnsi="Calibri" w:cs="Times New Roman"/>
                <w:i/>
                <w:sz w:val="20"/>
                <w:vertAlign w:val="superscript"/>
                <w:lang w:val="en-GB"/>
              </w:rPr>
              <w:t>exon1_3</w:t>
            </w:r>
            <w:r w:rsidRPr="008E4B60">
              <w:rPr>
                <w:rFonts w:ascii="Calibri" w:eastAsia="Calibri" w:hAnsi="Calibri" w:cs="Times New Roman"/>
                <w:i/>
                <w:sz w:val="20"/>
                <w:lang w:val="en-GB"/>
              </w:rPr>
              <w:t>/Y</w:t>
            </w:r>
          </w:p>
        </w:tc>
        <w:tc>
          <w:tcPr>
            <w:tcW w:w="1881" w:type="dxa"/>
            <w:vAlign w:val="center"/>
          </w:tcPr>
          <w:p w14:paraId="1DAB9403" w14:textId="77777777" w:rsidR="004C0D5F" w:rsidRPr="008E4B60" w:rsidRDefault="004C0D5F" w:rsidP="00411765">
            <w:pPr>
              <w:jc w:val="center"/>
              <w:rPr>
                <w:rFonts w:ascii="Calibri" w:eastAsia="Calibri" w:hAnsi="Calibri" w:cs="Times New Roman"/>
                <w:sz w:val="20"/>
                <w:lang w:val="en-GB"/>
              </w:rPr>
            </w:pPr>
            <w:r w:rsidRPr="008E4B60">
              <w:rPr>
                <w:rFonts w:ascii="Calibri" w:eastAsia="Calibri" w:hAnsi="Calibri" w:cs="Times New Roman"/>
                <w:i/>
                <w:sz w:val="20"/>
                <w:lang w:val="en-GB"/>
              </w:rPr>
              <w:t>FM6/Y</w:t>
            </w:r>
          </w:p>
        </w:tc>
      </w:tr>
      <w:tr w:rsidR="004C0D5F" w:rsidRPr="008E4B60" w14:paraId="596C5DBF" w14:textId="77777777" w:rsidTr="00411765">
        <w:trPr>
          <w:trHeight w:val="683"/>
        </w:trPr>
        <w:tc>
          <w:tcPr>
            <w:tcW w:w="568" w:type="dxa"/>
            <w:vMerge/>
            <w:vAlign w:val="center"/>
          </w:tcPr>
          <w:p w14:paraId="4B009AE0" w14:textId="77777777" w:rsidR="004C0D5F" w:rsidRPr="008E4B60" w:rsidRDefault="004C0D5F" w:rsidP="00411765">
            <w:pPr>
              <w:jc w:val="center"/>
              <w:rPr>
                <w:rFonts w:ascii="Calibri" w:eastAsia="Calibri" w:hAnsi="Calibri" w:cs="Times New Roman"/>
                <w:b/>
                <w:sz w:val="20"/>
                <w:lang w:val="en-GB"/>
              </w:rPr>
            </w:pPr>
          </w:p>
        </w:tc>
        <w:tc>
          <w:tcPr>
            <w:tcW w:w="651" w:type="dxa"/>
            <w:vAlign w:val="center"/>
          </w:tcPr>
          <w:p w14:paraId="71426634" w14:textId="77777777" w:rsidR="004C0D5F" w:rsidRPr="008E4B60" w:rsidRDefault="004C0D5F" w:rsidP="00411765">
            <w:pPr>
              <w:jc w:val="center"/>
              <w:rPr>
                <w:rFonts w:ascii="Calibri" w:eastAsia="Calibri" w:hAnsi="Calibri" w:cs="Times New Roman"/>
                <w:b/>
                <w:sz w:val="20"/>
                <w:lang w:val="en-GB"/>
              </w:rPr>
            </w:pPr>
            <w:r w:rsidRPr="008E4B60">
              <w:rPr>
                <w:rFonts w:ascii="Calibri" w:eastAsia="Calibri" w:hAnsi="Calibri" w:cs="Times New Roman"/>
                <w:b/>
                <w:sz w:val="20"/>
                <w:lang w:val="en-GB"/>
              </w:rPr>
              <w:t>X</w:t>
            </w:r>
          </w:p>
        </w:tc>
        <w:tc>
          <w:tcPr>
            <w:tcW w:w="1809" w:type="dxa"/>
            <w:vAlign w:val="center"/>
          </w:tcPr>
          <w:p w14:paraId="1B57C923" w14:textId="77777777" w:rsidR="004C0D5F" w:rsidRPr="008E4B60" w:rsidRDefault="004C0D5F" w:rsidP="00411765">
            <w:pPr>
              <w:jc w:val="center"/>
              <w:rPr>
                <w:rFonts w:ascii="Calibri" w:eastAsia="Calibri" w:hAnsi="Calibri" w:cs="Times New Roman"/>
                <w:sz w:val="20"/>
                <w:lang w:val="en-GB"/>
              </w:rPr>
            </w:pPr>
            <w:r w:rsidRPr="008E4B60">
              <w:rPr>
                <w:rFonts w:ascii="Calibri" w:eastAsia="Calibri" w:hAnsi="Calibri" w:cs="Times New Roman"/>
                <w:i/>
                <w:sz w:val="20"/>
                <w:lang w:val="en-GB"/>
              </w:rPr>
              <w:t>CG1847</w:t>
            </w:r>
            <w:r w:rsidRPr="008E4B60">
              <w:rPr>
                <w:rFonts w:ascii="Calibri" w:eastAsia="Calibri" w:hAnsi="Calibri" w:cs="Times New Roman"/>
                <w:i/>
                <w:sz w:val="20"/>
                <w:vertAlign w:val="superscript"/>
                <w:lang w:val="en-GB"/>
              </w:rPr>
              <w:t>exon1_3</w:t>
            </w:r>
            <w:r w:rsidRPr="008E4B60">
              <w:rPr>
                <w:rFonts w:ascii="Calibri" w:eastAsia="Calibri" w:hAnsi="Calibri" w:cs="Times New Roman"/>
                <w:i/>
                <w:sz w:val="20"/>
                <w:lang w:val="en-GB"/>
              </w:rPr>
              <w:t>/X</w:t>
            </w:r>
          </w:p>
        </w:tc>
        <w:tc>
          <w:tcPr>
            <w:tcW w:w="1881" w:type="dxa"/>
            <w:vAlign w:val="center"/>
          </w:tcPr>
          <w:p w14:paraId="11CBFB17" w14:textId="77777777" w:rsidR="004C0D5F" w:rsidRPr="008E4B60" w:rsidRDefault="004C0D5F" w:rsidP="00411765">
            <w:pPr>
              <w:jc w:val="center"/>
              <w:rPr>
                <w:rFonts w:ascii="Calibri" w:eastAsia="Calibri" w:hAnsi="Calibri" w:cs="Times New Roman"/>
                <w:sz w:val="20"/>
                <w:lang w:val="en-GB"/>
              </w:rPr>
            </w:pPr>
            <w:r w:rsidRPr="008E4B60">
              <w:rPr>
                <w:rFonts w:ascii="Calibri" w:eastAsia="Calibri" w:hAnsi="Calibri" w:cs="Times New Roman"/>
                <w:i/>
                <w:sz w:val="20"/>
                <w:lang w:val="en-GB"/>
              </w:rPr>
              <w:t>FM6/X</w:t>
            </w:r>
          </w:p>
        </w:tc>
      </w:tr>
    </w:tbl>
    <w:p w14:paraId="2D5551AA" w14:textId="77777777" w:rsidR="004C0D5F" w:rsidRPr="008E4B60" w:rsidRDefault="004C0D5F" w:rsidP="004C0D5F">
      <w:pPr>
        <w:pStyle w:val="Caption"/>
        <w:rPr>
          <w:rFonts w:ascii="Calibri" w:eastAsia="Calibri" w:hAnsi="Calibri" w:cs="Times New Roman"/>
          <w:bCs/>
          <w:noProof/>
          <w:vanish/>
          <w:lang w:val="en-GB"/>
          <w:specVanish/>
        </w:rPr>
      </w:pPr>
      <w:bookmarkStart w:id="1" w:name="_Toc445326070"/>
      <w:r w:rsidRPr="008E4B60">
        <w:t xml:space="preserve">Supplementary Figure </w:t>
      </w:r>
      <w:r w:rsidR="00A737C2">
        <w:fldChar w:fldCharType="begin"/>
      </w:r>
      <w:r w:rsidR="00A737C2">
        <w:instrText xml:space="preserve"> SEQ Supplementary_Figure \* ARABIC </w:instrText>
      </w:r>
      <w:r w:rsidR="00A737C2">
        <w:fldChar w:fldCharType="separate"/>
      </w:r>
      <w:r w:rsidR="00D038CD">
        <w:rPr>
          <w:noProof/>
        </w:rPr>
        <w:t>1</w:t>
      </w:r>
      <w:r w:rsidR="00A737C2">
        <w:rPr>
          <w:noProof/>
        </w:rPr>
        <w:fldChar w:fldCharType="end"/>
      </w:r>
      <w:r w:rsidRPr="008E4B60">
        <w:t xml:space="preserve">: </w:t>
      </w:r>
      <w:r w:rsidRPr="008E4B60">
        <w:rPr>
          <w:rFonts w:ascii="Calibri" w:eastAsia="Calibri" w:hAnsi="Calibri" w:cs="Times New Roman"/>
          <w:bCs/>
          <w:noProof/>
          <w:lang w:val="en-GB"/>
        </w:rPr>
        <w:t xml:space="preserve">Overview of normal meiosis in the </w:t>
      </w:r>
      <w:r w:rsidRPr="008E4B60">
        <w:rPr>
          <w:rFonts w:ascii="Calibri" w:eastAsia="Calibri" w:hAnsi="Calibri" w:cs="Times New Roman"/>
          <w:bCs/>
          <w:i/>
          <w:noProof/>
          <w:lang w:val="en-GB"/>
        </w:rPr>
        <w:t>CG1847</w:t>
      </w:r>
      <w:r w:rsidRPr="008E4B60">
        <w:rPr>
          <w:rFonts w:ascii="Calibri" w:eastAsia="Calibri" w:hAnsi="Calibri" w:cs="Times New Roman"/>
          <w:bCs/>
          <w:i/>
          <w:noProof/>
          <w:vertAlign w:val="superscript"/>
          <w:lang w:val="en-GB"/>
        </w:rPr>
        <w:t>exon1_3</w:t>
      </w:r>
      <w:r w:rsidRPr="008E4B60">
        <w:rPr>
          <w:rFonts w:ascii="Calibri" w:eastAsia="Calibri" w:hAnsi="Calibri" w:cs="Times New Roman"/>
          <w:bCs/>
          <w:noProof/>
          <w:lang w:val="en-GB"/>
        </w:rPr>
        <w:t xml:space="preserve"> mutant stock.</w:t>
      </w:r>
      <w:bookmarkEnd w:id="1"/>
    </w:p>
    <w:p w14:paraId="3D2AA21A" w14:textId="02254915" w:rsidR="004C0D5F" w:rsidRPr="008E4B60" w:rsidRDefault="004C0D5F" w:rsidP="004C0D5F">
      <w:pPr>
        <w:spacing w:before="120" w:after="100" w:afterAutospacing="1" w:line="276" w:lineRule="auto"/>
        <w:jc w:val="both"/>
        <w:rPr>
          <w:rFonts w:ascii="Calibri" w:eastAsia="Calibri" w:hAnsi="Calibri" w:cs="Times New Roman"/>
          <w:noProof/>
          <w:sz w:val="20"/>
          <w:lang w:val="en-GB"/>
        </w:rPr>
      </w:pPr>
      <w:r w:rsidRPr="008E4B60">
        <w:rPr>
          <w:rFonts w:ascii="Calibri" w:eastAsia="Calibri" w:hAnsi="Calibri" w:cs="Times New Roman"/>
          <w:noProof/>
          <w:sz w:val="20"/>
          <w:lang w:val="en-GB"/>
        </w:rPr>
        <w:t xml:space="preserve"> In bold: The segregation of maternal and paternal alleles during normal meiosis results in four haploid gametes, each containing one set of chromosomes. Normal segregation of a nonrecombinant chromosome pair</w:t>
      </w:r>
      <w:r w:rsidR="00CF1351" w:rsidRPr="008E4B60">
        <w:rPr>
          <w:rFonts w:ascii="Calibri" w:eastAsia="Calibri" w:hAnsi="Calibri" w:cs="Times New Roman"/>
          <w:noProof/>
          <w:sz w:val="20"/>
          <w:lang w:val="en-GB"/>
        </w:rPr>
        <w:t xml:space="preserve"> results in normal disjunction.</w:t>
      </w:r>
    </w:p>
    <w:p w14:paraId="487F4DB9" w14:textId="77777777" w:rsidR="00874358" w:rsidRPr="008E4B60" w:rsidRDefault="00874358" w:rsidP="004C0D5F">
      <w:pPr>
        <w:spacing w:before="120" w:after="120" w:line="360" w:lineRule="auto"/>
        <w:jc w:val="both"/>
        <w:rPr>
          <w:rFonts w:ascii="Calibri" w:eastAsia="Calibri" w:hAnsi="Calibri" w:cs="Times New Roman"/>
          <w:lang w:val="en-GB"/>
        </w:rPr>
      </w:pPr>
    </w:p>
    <w:p w14:paraId="0B6FE976" w14:textId="77777777" w:rsidR="00E66E3E" w:rsidRDefault="004C0D5F" w:rsidP="004C0D5F">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lastRenderedPageBreak/>
        <w:t xml:space="preserve">Out of the four possible chromosome combinations depicted in </w:t>
      </w:r>
      <w:r w:rsidRPr="008E4B60">
        <w:rPr>
          <w:rFonts w:ascii="Calibri" w:eastAsia="Calibri" w:hAnsi="Calibri" w:cs="Times New Roman"/>
        </w:rPr>
        <w:t xml:space="preserve">Supplementary Figure </w:t>
      </w:r>
      <w:r w:rsidR="000A5CB7" w:rsidRPr="008E4B60">
        <w:rPr>
          <w:rFonts w:ascii="Calibri" w:eastAsia="Calibri" w:hAnsi="Calibri" w:cs="Times New Roman"/>
        </w:rPr>
        <w:t>1</w:t>
      </w:r>
      <w:r w:rsidRPr="008E4B60">
        <w:rPr>
          <w:rFonts w:ascii="Calibri" w:eastAsia="Calibri" w:hAnsi="Calibri" w:cs="Times New Roman"/>
          <w:lang w:val="en-GB"/>
        </w:rPr>
        <w:t xml:space="preserve"> the </w:t>
      </w:r>
      <w:r w:rsidR="00DB50E5" w:rsidRPr="008E4B60">
        <w:rPr>
          <w:rFonts w:ascii="Calibri" w:eastAsia="Calibri" w:hAnsi="Calibri" w:cs="Times New Roman"/>
          <w:lang w:val="en-GB"/>
        </w:rPr>
        <w:t>non-dis</w:t>
      </w:r>
      <w:r w:rsidRPr="008E4B60">
        <w:rPr>
          <w:rFonts w:ascii="Calibri" w:eastAsia="Calibri" w:hAnsi="Calibri" w:cs="Times New Roman"/>
          <w:lang w:val="en-GB"/>
        </w:rPr>
        <w:t xml:space="preserve">junction phenotype occurs at highest rate in </w:t>
      </w:r>
      <w:r w:rsidRPr="008E4B60">
        <w:rPr>
          <w:rFonts w:ascii="Calibri" w:eastAsia="Calibri" w:hAnsi="Calibri" w:cs="Times New Roman"/>
          <w:i/>
          <w:lang w:val="en-GB"/>
        </w:rPr>
        <w:t>FM6 /X</w:t>
      </w:r>
      <w:r w:rsidRPr="008E4B60">
        <w:rPr>
          <w:rFonts w:ascii="Calibri" w:eastAsia="Calibri" w:hAnsi="Calibri" w:cs="Times New Roman"/>
          <w:lang w:val="en-GB"/>
        </w:rPr>
        <w:t xml:space="preserve"> females</w:t>
      </w:r>
      <w:r w:rsidR="007C1AB4" w:rsidRPr="008E4B60">
        <w:rPr>
          <w:rFonts w:ascii="Calibri" w:eastAsia="Calibri" w:hAnsi="Calibri" w:cs="Times New Roman"/>
          <w:lang w:val="en-GB"/>
        </w:rPr>
        <w:t>.</w:t>
      </w:r>
      <w:r w:rsidR="0094330B" w:rsidRPr="008E4B60">
        <w:rPr>
          <w:rFonts w:ascii="Calibri" w:eastAsia="Calibri" w:hAnsi="Calibri" w:cs="Times New Roman"/>
          <w:lang w:val="en-GB"/>
        </w:rPr>
        <w:t xml:space="preserve"> </w:t>
      </w:r>
    </w:p>
    <w:p w14:paraId="09CA3FBB" w14:textId="5F5BF97B" w:rsidR="004C0D5F" w:rsidRPr="008E4B60" w:rsidRDefault="004C0D5F" w:rsidP="004C0D5F">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t xml:space="preserve">In the primary type of </w:t>
      </w:r>
      <w:r w:rsidR="00DB50E5" w:rsidRPr="008E4B60">
        <w:rPr>
          <w:rFonts w:ascii="Calibri" w:eastAsia="Calibri" w:hAnsi="Calibri" w:cs="Times New Roman"/>
          <w:lang w:val="en-GB"/>
        </w:rPr>
        <w:t>non-dis</w:t>
      </w:r>
      <w:r w:rsidRPr="008E4B60">
        <w:rPr>
          <w:rFonts w:ascii="Calibri" w:eastAsia="Calibri" w:hAnsi="Calibri" w:cs="Times New Roman"/>
          <w:lang w:val="en-GB"/>
        </w:rPr>
        <w:t xml:space="preserve">junction normal </w:t>
      </w:r>
      <w:r w:rsidRPr="008E4B60">
        <w:rPr>
          <w:rFonts w:ascii="Calibri" w:eastAsia="Calibri" w:hAnsi="Calibri" w:cs="Times New Roman"/>
          <w:i/>
          <w:lang w:val="en-GB"/>
        </w:rPr>
        <w:t>CG1847</w:t>
      </w:r>
      <w:r w:rsidRPr="008E4B60">
        <w:rPr>
          <w:rFonts w:ascii="Calibri" w:eastAsia="Calibri" w:hAnsi="Calibri" w:cs="Times New Roman"/>
          <w:i/>
          <w:vertAlign w:val="superscript"/>
          <w:lang w:val="en-GB"/>
        </w:rPr>
        <w:t>exon1_3</w:t>
      </w:r>
      <w:r w:rsidRPr="008E4B60">
        <w:rPr>
          <w:rFonts w:ascii="Calibri" w:eastAsia="Calibri" w:hAnsi="Calibri" w:cs="Times New Roman"/>
          <w:i/>
          <w:lang w:val="en-GB"/>
        </w:rPr>
        <w:t xml:space="preserve"> </w:t>
      </w:r>
      <w:r w:rsidRPr="008E4B60">
        <w:rPr>
          <w:rFonts w:ascii="Calibri" w:eastAsia="Calibri" w:hAnsi="Calibri" w:cs="Times New Roman"/>
          <w:lang w:val="en-GB"/>
        </w:rPr>
        <w:t>and</w:t>
      </w:r>
      <w:r w:rsidRPr="008E4B60">
        <w:rPr>
          <w:rFonts w:ascii="Calibri" w:eastAsia="Calibri" w:hAnsi="Calibri" w:cs="Times New Roman"/>
          <w:i/>
          <w:lang w:val="en-GB"/>
        </w:rPr>
        <w:t xml:space="preserve"> FM6</w:t>
      </w:r>
      <w:r w:rsidRPr="008E4B60">
        <w:rPr>
          <w:rFonts w:ascii="Calibri" w:eastAsia="Calibri" w:hAnsi="Calibri" w:cs="Times New Roman"/>
          <w:lang w:val="en-GB"/>
        </w:rPr>
        <w:t xml:space="preserve"> female chromosomes fail to segregate </w:t>
      </w:r>
      <w:r w:rsidR="00014A90" w:rsidRPr="008E4B60">
        <w:rPr>
          <w:rFonts w:ascii="Calibri" w:eastAsia="Calibri" w:hAnsi="Calibri" w:cs="Times New Roman"/>
          <w:lang w:val="en-GB"/>
        </w:rPr>
        <w:t xml:space="preserve">from each other </w:t>
      </w:r>
      <w:r w:rsidRPr="008E4B60">
        <w:rPr>
          <w:rFonts w:ascii="Calibri" w:eastAsia="Calibri" w:hAnsi="Calibri" w:cs="Times New Roman"/>
          <w:lang w:val="en-GB"/>
        </w:rPr>
        <w:t>during meiosis and consequently both will be found in the egg.</w:t>
      </w:r>
      <w:r w:rsidR="0094330B" w:rsidRPr="008E4B60">
        <w:rPr>
          <w:rFonts w:ascii="Calibri" w:eastAsia="Calibri" w:hAnsi="Calibri" w:cs="Times New Roman"/>
          <w:lang w:val="en-GB"/>
        </w:rPr>
        <w:t xml:space="preserve"> </w:t>
      </w:r>
      <w:r w:rsidRPr="008E4B60">
        <w:rPr>
          <w:rFonts w:ascii="Calibri" w:eastAsia="Calibri" w:hAnsi="Calibri" w:cs="Times New Roman"/>
          <w:lang w:val="en-GB"/>
        </w:rPr>
        <w:t xml:space="preserve">The combination of such </w:t>
      </w:r>
      <w:r w:rsidRPr="008E4B60">
        <w:rPr>
          <w:rFonts w:ascii="Calibri" w:eastAsia="Calibri" w:hAnsi="Calibri" w:cs="Times New Roman"/>
          <w:i/>
          <w:lang w:val="en-GB"/>
        </w:rPr>
        <w:t>CG1847</w:t>
      </w:r>
      <w:r w:rsidRPr="008E4B60">
        <w:rPr>
          <w:rFonts w:ascii="Calibri" w:eastAsia="Calibri" w:hAnsi="Calibri" w:cs="Times New Roman"/>
          <w:i/>
          <w:vertAlign w:val="superscript"/>
          <w:lang w:val="en-GB"/>
        </w:rPr>
        <w:t>exon1_3</w:t>
      </w:r>
      <w:r w:rsidRPr="008E4B60">
        <w:rPr>
          <w:rFonts w:ascii="Calibri" w:eastAsia="Calibri" w:hAnsi="Calibri" w:cs="Times New Roman"/>
          <w:i/>
          <w:lang w:val="en-GB"/>
        </w:rPr>
        <w:t xml:space="preserve">/ FM6 </w:t>
      </w:r>
      <w:r w:rsidRPr="008E4B60">
        <w:rPr>
          <w:rFonts w:ascii="Calibri" w:eastAsia="Calibri" w:hAnsi="Calibri" w:cs="Times New Roman"/>
          <w:lang w:val="en-GB"/>
        </w:rPr>
        <w:t>and zero eggs with the X and the Y male chromosomes will result in four new types of zygotes, as shown in Supplementary</w:t>
      </w:r>
      <w:r w:rsidR="004B0B48" w:rsidRPr="008E4B60">
        <w:rPr>
          <w:rFonts w:ascii="Calibri" w:eastAsia="Calibri" w:hAnsi="Calibri" w:cs="Times New Roman"/>
          <w:lang w:val="en-GB"/>
        </w:rPr>
        <w:t xml:space="preserve"> Figure 2</w:t>
      </w:r>
      <w:r w:rsidRPr="008E4B60">
        <w:rPr>
          <w:rFonts w:ascii="Calibri" w:eastAsia="Calibri" w:hAnsi="Calibri" w:cs="Times New Roman"/>
          <w:lang w:val="en-GB"/>
        </w:rPr>
        <w:t>.</w:t>
      </w:r>
    </w:p>
    <w:p w14:paraId="5166D05E" w14:textId="77777777" w:rsidR="00483D1A" w:rsidRPr="008E4B60" w:rsidRDefault="00483D1A" w:rsidP="004C0D5F">
      <w:pPr>
        <w:spacing w:before="120" w:after="120" w:line="360" w:lineRule="auto"/>
        <w:jc w:val="both"/>
        <w:rPr>
          <w:rFonts w:ascii="Calibri" w:eastAsia="Calibri" w:hAnsi="Calibri" w:cs="Times New Roman"/>
          <w:lang w:val="en-GB"/>
        </w:rPr>
      </w:pPr>
    </w:p>
    <w:tbl>
      <w:tblPr>
        <w:tblStyle w:val="TableGrid31"/>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80"/>
        <w:gridCol w:w="898"/>
        <w:gridCol w:w="2486"/>
        <w:gridCol w:w="2527"/>
      </w:tblGrid>
      <w:tr w:rsidR="004C0D5F" w:rsidRPr="008E4B60" w14:paraId="07782521" w14:textId="77777777" w:rsidTr="00CF1351">
        <w:trPr>
          <w:gridBefore w:val="2"/>
          <w:wBefore w:w="1678" w:type="dxa"/>
          <w:trHeight w:val="468"/>
        </w:trPr>
        <w:tc>
          <w:tcPr>
            <w:tcW w:w="5013" w:type="dxa"/>
            <w:gridSpan w:val="2"/>
            <w:vAlign w:val="center"/>
          </w:tcPr>
          <w:p w14:paraId="2EFBA866" w14:textId="77777777" w:rsidR="004C0D5F" w:rsidRPr="008E4B60" w:rsidRDefault="004C0D5F" w:rsidP="00411765">
            <w:pPr>
              <w:jc w:val="center"/>
              <w:rPr>
                <w:rFonts w:ascii="Calibri" w:eastAsia="Calibri" w:hAnsi="Calibri" w:cs="Times New Roman"/>
                <w:b/>
                <w:sz w:val="20"/>
                <w:lang w:val="en-GB"/>
              </w:rPr>
            </w:pPr>
            <w:r w:rsidRPr="008E4B60">
              <w:rPr>
                <w:rFonts w:ascii="Calibri" w:eastAsia="Calibri" w:hAnsi="Calibri" w:cs="Times New Roman"/>
                <w:b/>
                <w:i/>
                <w:sz w:val="20"/>
                <w:lang w:val="en-GB"/>
              </w:rPr>
              <w:t>CG1847</w:t>
            </w:r>
            <w:r w:rsidRPr="008E4B60">
              <w:rPr>
                <w:rFonts w:ascii="Calibri" w:eastAsia="Calibri" w:hAnsi="Calibri" w:cs="Times New Roman"/>
                <w:b/>
                <w:i/>
                <w:sz w:val="20"/>
                <w:vertAlign w:val="superscript"/>
                <w:lang w:val="en-GB"/>
              </w:rPr>
              <w:t>exon1_3</w:t>
            </w:r>
            <w:r w:rsidRPr="008E4B60">
              <w:rPr>
                <w:rFonts w:ascii="Calibri" w:eastAsia="Calibri" w:hAnsi="Calibri" w:cs="Times New Roman"/>
                <w:b/>
                <w:i/>
                <w:sz w:val="20"/>
                <w:lang w:val="en-GB"/>
              </w:rPr>
              <w:t>/ FM6</w:t>
            </w:r>
          </w:p>
        </w:tc>
      </w:tr>
      <w:tr w:rsidR="004C0D5F" w:rsidRPr="008E4B60" w14:paraId="492A3C75" w14:textId="77777777" w:rsidTr="00CF1351">
        <w:trPr>
          <w:trHeight w:val="688"/>
        </w:trPr>
        <w:tc>
          <w:tcPr>
            <w:tcW w:w="780" w:type="dxa"/>
            <w:tcBorders>
              <w:top w:val="nil"/>
              <w:left w:val="nil"/>
              <w:bottom w:val="nil"/>
              <w:right w:val="nil"/>
            </w:tcBorders>
            <w:textDirection w:val="btLr"/>
            <w:vAlign w:val="center"/>
          </w:tcPr>
          <w:p w14:paraId="27350ED3" w14:textId="77777777" w:rsidR="004C0D5F" w:rsidRPr="008E4B60" w:rsidRDefault="004C0D5F" w:rsidP="00411765">
            <w:pPr>
              <w:rPr>
                <w:rFonts w:ascii="Calibri" w:eastAsia="Calibri" w:hAnsi="Calibri" w:cs="Times New Roman"/>
                <w:sz w:val="20"/>
                <w:lang w:val="en-GB"/>
              </w:rPr>
            </w:pPr>
          </w:p>
        </w:tc>
        <w:tc>
          <w:tcPr>
            <w:tcW w:w="897" w:type="dxa"/>
            <w:tcBorders>
              <w:top w:val="nil"/>
              <w:left w:val="nil"/>
              <w:bottom w:val="single" w:sz="12" w:space="0" w:color="auto"/>
              <w:right w:val="single" w:sz="12" w:space="0" w:color="auto"/>
            </w:tcBorders>
            <w:vAlign w:val="center"/>
          </w:tcPr>
          <w:p w14:paraId="39867218" w14:textId="77777777" w:rsidR="004C0D5F" w:rsidRPr="008E4B60" w:rsidRDefault="004C0D5F" w:rsidP="00411765">
            <w:pPr>
              <w:rPr>
                <w:rFonts w:ascii="Calibri" w:eastAsia="Calibri" w:hAnsi="Calibri" w:cs="Times New Roman"/>
                <w:sz w:val="20"/>
                <w:lang w:val="en-GB"/>
              </w:rPr>
            </w:pPr>
          </w:p>
        </w:tc>
        <w:tc>
          <w:tcPr>
            <w:tcW w:w="2486" w:type="dxa"/>
            <w:tcBorders>
              <w:left w:val="single" w:sz="12" w:space="0" w:color="auto"/>
            </w:tcBorders>
            <w:vAlign w:val="center"/>
          </w:tcPr>
          <w:p w14:paraId="5B70AF3E" w14:textId="3F692447" w:rsidR="004C0D5F" w:rsidRPr="008E4B60" w:rsidRDefault="004C0D5F" w:rsidP="00CF1351">
            <w:pPr>
              <w:rPr>
                <w:rFonts w:ascii="Calibri" w:eastAsia="Calibri" w:hAnsi="Calibri" w:cs="Times New Roman"/>
                <w:b/>
                <w:i/>
                <w:sz w:val="20"/>
                <w:lang w:val="en-GB"/>
              </w:rPr>
            </w:pPr>
            <w:r w:rsidRPr="008E4B60">
              <w:rPr>
                <w:rFonts w:ascii="Calibri" w:eastAsia="Calibri" w:hAnsi="Calibri" w:cs="Times New Roman"/>
                <w:b/>
                <w:i/>
                <w:sz w:val="20"/>
                <w:lang w:val="en-GB"/>
              </w:rPr>
              <w:t>CG1847</w:t>
            </w:r>
            <w:r w:rsidRPr="008E4B60">
              <w:rPr>
                <w:rFonts w:ascii="Calibri" w:eastAsia="Calibri" w:hAnsi="Calibri" w:cs="Times New Roman"/>
                <w:b/>
                <w:i/>
                <w:sz w:val="20"/>
                <w:vertAlign w:val="superscript"/>
                <w:lang w:val="en-GB"/>
              </w:rPr>
              <w:t>exon1_3</w:t>
            </w:r>
            <w:r w:rsidRPr="008E4B60">
              <w:rPr>
                <w:rFonts w:ascii="Calibri" w:eastAsia="Calibri" w:hAnsi="Calibri" w:cs="Times New Roman"/>
                <w:b/>
                <w:i/>
                <w:sz w:val="20"/>
                <w:lang w:val="en-GB"/>
              </w:rPr>
              <w:t xml:space="preserve">/FM6 </w:t>
            </w:r>
          </w:p>
        </w:tc>
        <w:tc>
          <w:tcPr>
            <w:tcW w:w="2527" w:type="dxa"/>
            <w:vAlign w:val="center"/>
          </w:tcPr>
          <w:p w14:paraId="0CFFB75E" w14:textId="77777777" w:rsidR="004C0D5F" w:rsidRPr="008E4B60" w:rsidRDefault="004C0D5F" w:rsidP="00411765">
            <w:pPr>
              <w:rPr>
                <w:rFonts w:ascii="Calibri" w:eastAsia="Calibri" w:hAnsi="Calibri" w:cs="Times New Roman"/>
                <w:b/>
                <w:sz w:val="20"/>
                <w:lang w:val="en-GB"/>
              </w:rPr>
            </w:pPr>
            <w:r w:rsidRPr="008E4B60">
              <w:rPr>
                <w:rFonts w:ascii="Calibri" w:eastAsia="Calibri" w:hAnsi="Calibri" w:cs="Times New Roman"/>
                <w:b/>
                <w:sz w:val="20"/>
                <w:lang w:val="en-GB"/>
              </w:rPr>
              <w:t>0</w:t>
            </w:r>
          </w:p>
        </w:tc>
      </w:tr>
      <w:tr w:rsidR="004C0D5F" w:rsidRPr="008E4B60" w14:paraId="6C781F61" w14:textId="77777777" w:rsidTr="00CF1351">
        <w:trPr>
          <w:trHeight w:val="769"/>
        </w:trPr>
        <w:tc>
          <w:tcPr>
            <w:tcW w:w="780" w:type="dxa"/>
            <w:vMerge w:val="restart"/>
            <w:textDirection w:val="btLr"/>
            <w:vAlign w:val="center"/>
          </w:tcPr>
          <w:p w14:paraId="745E2DE4" w14:textId="77777777" w:rsidR="004C0D5F" w:rsidRPr="008E4B60" w:rsidRDefault="004C0D5F" w:rsidP="00411765">
            <w:pPr>
              <w:jc w:val="center"/>
              <w:rPr>
                <w:rFonts w:ascii="Calibri" w:eastAsia="Calibri" w:hAnsi="Calibri" w:cs="Times New Roman"/>
                <w:b/>
                <w:sz w:val="20"/>
                <w:lang w:val="en-GB"/>
              </w:rPr>
            </w:pPr>
            <w:r w:rsidRPr="008E4B60">
              <w:rPr>
                <w:rFonts w:ascii="Calibri" w:eastAsia="Calibri" w:hAnsi="Calibri" w:cs="Times New Roman"/>
                <w:b/>
                <w:sz w:val="20"/>
                <w:lang w:val="en-GB"/>
              </w:rPr>
              <w:t>X/Y</w:t>
            </w:r>
          </w:p>
        </w:tc>
        <w:tc>
          <w:tcPr>
            <w:tcW w:w="897" w:type="dxa"/>
            <w:vAlign w:val="center"/>
          </w:tcPr>
          <w:p w14:paraId="5C13786A" w14:textId="77777777" w:rsidR="004C0D5F" w:rsidRPr="008E4B60" w:rsidRDefault="004C0D5F" w:rsidP="00411765">
            <w:pPr>
              <w:rPr>
                <w:rFonts w:ascii="Calibri" w:eastAsia="Calibri" w:hAnsi="Calibri" w:cs="Times New Roman"/>
                <w:b/>
                <w:sz w:val="20"/>
                <w:lang w:val="en-GB"/>
              </w:rPr>
            </w:pPr>
            <w:r w:rsidRPr="008E4B60">
              <w:rPr>
                <w:rFonts w:ascii="Calibri" w:eastAsia="Calibri" w:hAnsi="Calibri" w:cs="Times New Roman"/>
                <w:b/>
                <w:sz w:val="20"/>
                <w:lang w:val="en-GB"/>
              </w:rPr>
              <w:t>Y</w:t>
            </w:r>
          </w:p>
        </w:tc>
        <w:tc>
          <w:tcPr>
            <w:tcW w:w="2486" w:type="dxa"/>
            <w:vAlign w:val="center"/>
          </w:tcPr>
          <w:p w14:paraId="40806344" w14:textId="77777777" w:rsidR="00E66E3E" w:rsidRDefault="00E66E3E" w:rsidP="00E66E3E">
            <w:pPr>
              <w:rPr>
                <w:rFonts w:ascii="Calibri" w:eastAsia="Calibri" w:hAnsi="Calibri" w:cs="Times New Roman"/>
                <w:i/>
                <w:sz w:val="20"/>
                <w:lang w:val="en-GB"/>
              </w:rPr>
            </w:pPr>
          </w:p>
          <w:p w14:paraId="667EC490" w14:textId="64182ACE" w:rsidR="004C0D5F" w:rsidRDefault="004C0D5F" w:rsidP="00E66E3E">
            <w:pPr>
              <w:rPr>
                <w:rFonts w:ascii="Calibri" w:eastAsia="Calibri" w:hAnsi="Calibri" w:cs="Times New Roman"/>
                <w:i/>
                <w:sz w:val="20"/>
                <w:lang w:val="en-GB"/>
              </w:rPr>
            </w:pPr>
            <w:r w:rsidRPr="008E4B60">
              <w:rPr>
                <w:rFonts w:ascii="Calibri" w:eastAsia="Calibri" w:hAnsi="Calibri" w:cs="Times New Roman"/>
                <w:i/>
                <w:sz w:val="20"/>
                <w:lang w:val="en-GB"/>
              </w:rPr>
              <w:t>CG1847</w:t>
            </w:r>
            <w:r w:rsidRPr="008E4B60">
              <w:rPr>
                <w:rFonts w:ascii="Calibri" w:eastAsia="Calibri" w:hAnsi="Calibri" w:cs="Times New Roman"/>
                <w:i/>
                <w:sz w:val="20"/>
                <w:vertAlign w:val="superscript"/>
                <w:lang w:val="en-GB"/>
              </w:rPr>
              <w:t>exon1_3</w:t>
            </w:r>
            <w:r w:rsidRPr="008E4B60">
              <w:rPr>
                <w:rFonts w:ascii="Calibri" w:eastAsia="Calibri" w:hAnsi="Calibri" w:cs="Times New Roman"/>
                <w:i/>
                <w:sz w:val="20"/>
                <w:lang w:val="en-GB"/>
              </w:rPr>
              <w:t>/FM6/Y</w:t>
            </w:r>
          </w:p>
          <w:p w14:paraId="108C258B" w14:textId="77777777" w:rsidR="00E66E3E" w:rsidRDefault="00E66E3E" w:rsidP="00E66E3E">
            <w:pPr>
              <w:rPr>
                <w:rFonts w:ascii="Calibri" w:eastAsia="Calibri" w:hAnsi="Calibri" w:cs="Times New Roman"/>
                <w:i/>
                <w:sz w:val="20"/>
                <w:lang w:val="en-GB"/>
              </w:rPr>
            </w:pPr>
          </w:p>
          <w:p w14:paraId="1518807B" w14:textId="2847C332" w:rsidR="00E66E3E" w:rsidRPr="008E4B60" w:rsidRDefault="00E66E3E" w:rsidP="00E66E3E">
            <w:pPr>
              <w:rPr>
                <w:rFonts w:ascii="Calibri" w:eastAsia="Calibri" w:hAnsi="Calibri" w:cs="Times New Roman"/>
                <w:i/>
                <w:sz w:val="20"/>
                <w:lang w:val="en-GB"/>
              </w:rPr>
            </w:pPr>
            <w:r>
              <w:rPr>
                <w:rFonts w:ascii="Calibri" w:eastAsia="Calibri" w:hAnsi="Calibri" w:cs="Times New Roman"/>
                <w:i/>
                <w:sz w:val="20"/>
                <w:lang w:val="en-GB"/>
              </w:rPr>
              <w:t>Viable and fertile females</w:t>
            </w:r>
          </w:p>
        </w:tc>
        <w:tc>
          <w:tcPr>
            <w:tcW w:w="2527" w:type="dxa"/>
            <w:vAlign w:val="center"/>
          </w:tcPr>
          <w:p w14:paraId="447F83CB" w14:textId="77777777" w:rsidR="00E66E3E" w:rsidRDefault="00E66E3E" w:rsidP="00411765">
            <w:pPr>
              <w:rPr>
                <w:rFonts w:ascii="Calibri" w:eastAsia="Calibri" w:hAnsi="Calibri" w:cs="Times New Roman"/>
                <w:i/>
                <w:sz w:val="20"/>
                <w:lang w:val="en-GB"/>
              </w:rPr>
            </w:pPr>
          </w:p>
          <w:p w14:paraId="6805AAD9" w14:textId="77777777" w:rsidR="004C0D5F" w:rsidRDefault="004C0D5F" w:rsidP="00411765">
            <w:pPr>
              <w:rPr>
                <w:rFonts w:ascii="Calibri" w:eastAsia="Calibri" w:hAnsi="Calibri" w:cs="Times New Roman"/>
                <w:i/>
                <w:sz w:val="20"/>
                <w:lang w:val="en-GB"/>
              </w:rPr>
            </w:pPr>
            <w:r w:rsidRPr="008E4B60">
              <w:rPr>
                <w:rFonts w:ascii="Calibri" w:eastAsia="Calibri" w:hAnsi="Calibri" w:cs="Times New Roman"/>
                <w:i/>
                <w:sz w:val="20"/>
                <w:lang w:val="en-GB"/>
              </w:rPr>
              <w:t>0 /Y</w:t>
            </w:r>
          </w:p>
          <w:p w14:paraId="6AEFE75F" w14:textId="77777777" w:rsidR="00E66E3E" w:rsidRPr="008E4B60" w:rsidRDefault="00E66E3E" w:rsidP="00411765">
            <w:pPr>
              <w:rPr>
                <w:rFonts w:ascii="Calibri" w:eastAsia="Calibri" w:hAnsi="Calibri" w:cs="Times New Roman"/>
                <w:i/>
                <w:sz w:val="20"/>
                <w:lang w:val="en-GB"/>
              </w:rPr>
            </w:pPr>
          </w:p>
          <w:p w14:paraId="3C784191" w14:textId="77777777" w:rsidR="004C0D5F" w:rsidRPr="008E4B60" w:rsidRDefault="004C0D5F" w:rsidP="00411765">
            <w:pPr>
              <w:rPr>
                <w:rFonts w:ascii="Calibri" w:eastAsia="Calibri" w:hAnsi="Calibri" w:cs="Times New Roman"/>
                <w:sz w:val="20"/>
                <w:lang w:val="en-GB"/>
              </w:rPr>
            </w:pPr>
            <w:r w:rsidRPr="008E4B60">
              <w:rPr>
                <w:rFonts w:ascii="Calibri" w:eastAsia="Calibri" w:hAnsi="Calibri" w:cs="Times New Roman"/>
                <w:i/>
                <w:sz w:val="20"/>
                <w:lang w:val="en-GB"/>
              </w:rPr>
              <w:t>Not viable</w:t>
            </w:r>
          </w:p>
        </w:tc>
      </w:tr>
      <w:tr w:rsidR="004C0D5F" w:rsidRPr="008E4B60" w14:paraId="3A7C0D84" w14:textId="77777777" w:rsidTr="003A5877">
        <w:trPr>
          <w:trHeight w:val="1066"/>
        </w:trPr>
        <w:tc>
          <w:tcPr>
            <w:tcW w:w="780" w:type="dxa"/>
            <w:vMerge/>
            <w:vAlign w:val="center"/>
          </w:tcPr>
          <w:p w14:paraId="5758C5EC" w14:textId="77777777" w:rsidR="004C0D5F" w:rsidRPr="008E4B60" w:rsidRDefault="004C0D5F" w:rsidP="00411765">
            <w:pPr>
              <w:rPr>
                <w:rFonts w:ascii="Calibri" w:eastAsia="Calibri" w:hAnsi="Calibri" w:cs="Times New Roman"/>
                <w:b/>
                <w:sz w:val="20"/>
                <w:lang w:val="en-GB"/>
              </w:rPr>
            </w:pPr>
          </w:p>
        </w:tc>
        <w:tc>
          <w:tcPr>
            <w:tcW w:w="897" w:type="dxa"/>
            <w:vAlign w:val="center"/>
          </w:tcPr>
          <w:p w14:paraId="03ADC7FA" w14:textId="77777777" w:rsidR="004C0D5F" w:rsidRPr="008E4B60" w:rsidRDefault="004C0D5F" w:rsidP="00411765">
            <w:pPr>
              <w:rPr>
                <w:rFonts w:ascii="Calibri" w:eastAsia="Calibri" w:hAnsi="Calibri" w:cs="Times New Roman"/>
                <w:b/>
                <w:sz w:val="20"/>
                <w:lang w:val="en-GB"/>
              </w:rPr>
            </w:pPr>
            <w:r w:rsidRPr="008E4B60">
              <w:rPr>
                <w:rFonts w:ascii="Calibri" w:eastAsia="Calibri" w:hAnsi="Calibri" w:cs="Times New Roman"/>
                <w:b/>
                <w:sz w:val="20"/>
                <w:lang w:val="en-GB"/>
              </w:rPr>
              <w:t>X</w:t>
            </w:r>
          </w:p>
        </w:tc>
        <w:tc>
          <w:tcPr>
            <w:tcW w:w="2486" w:type="dxa"/>
            <w:vAlign w:val="center"/>
          </w:tcPr>
          <w:p w14:paraId="2793922C" w14:textId="77777777" w:rsidR="00E66E3E" w:rsidRDefault="00E66E3E" w:rsidP="00E66E3E">
            <w:pPr>
              <w:rPr>
                <w:rFonts w:ascii="Calibri" w:eastAsia="Calibri" w:hAnsi="Calibri" w:cs="Times New Roman"/>
                <w:i/>
                <w:sz w:val="20"/>
                <w:lang w:val="en-GB"/>
              </w:rPr>
            </w:pPr>
          </w:p>
          <w:p w14:paraId="3F36CFDF" w14:textId="0E2F1248" w:rsidR="004C0D5F" w:rsidRDefault="004C0D5F" w:rsidP="00E66E3E">
            <w:pPr>
              <w:rPr>
                <w:rFonts w:ascii="Calibri" w:eastAsia="Calibri" w:hAnsi="Calibri" w:cs="Times New Roman"/>
                <w:i/>
                <w:sz w:val="20"/>
                <w:lang w:val="en-GB"/>
              </w:rPr>
            </w:pPr>
            <w:r w:rsidRPr="008E4B60">
              <w:rPr>
                <w:rFonts w:ascii="Calibri" w:eastAsia="Calibri" w:hAnsi="Calibri" w:cs="Times New Roman"/>
                <w:i/>
                <w:sz w:val="20"/>
                <w:lang w:val="en-GB"/>
              </w:rPr>
              <w:t>CG1847</w:t>
            </w:r>
            <w:r w:rsidRPr="008E4B60">
              <w:rPr>
                <w:rFonts w:ascii="Calibri" w:eastAsia="Calibri" w:hAnsi="Calibri" w:cs="Times New Roman"/>
                <w:i/>
                <w:sz w:val="20"/>
                <w:vertAlign w:val="superscript"/>
                <w:lang w:val="en-GB"/>
              </w:rPr>
              <w:t>exon1_3</w:t>
            </w:r>
            <w:r w:rsidRPr="008E4B60">
              <w:rPr>
                <w:rFonts w:ascii="Calibri" w:eastAsia="Calibri" w:hAnsi="Calibri" w:cs="Times New Roman"/>
                <w:i/>
                <w:sz w:val="20"/>
                <w:lang w:val="en-GB"/>
              </w:rPr>
              <w:t>/FM6/X</w:t>
            </w:r>
          </w:p>
          <w:p w14:paraId="186CF8DA" w14:textId="77777777" w:rsidR="00E66E3E" w:rsidRPr="008E4B60" w:rsidRDefault="00E66E3E" w:rsidP="00E66E3E">
            <w:pPr>
              <w:rPr>
                <w:rFonts w:ascii="Calibri" w:eastAsia="Calibri" w:hAnsi="Calibri" w:cs="Times New Roman"/>
                <w:i/>
                <w:sz w:val="20"/>
                <w:lang w:val="en-GB"/>
              </w:rPr>
            </w:pPr>
          </w:p>
          <w:p w14:paraId="480B7CD9" w14:textId="48B31C28" w:rsidR="003A5877" w:rsidRPr="00E66E3E" w:rsidRDefault="003A5877" w:rsidP="00E66E3E">
            <w:pPr>
              <w:rPr>
                <w:rFonts w:ascii="Calibri" w:eastAsia="Calibri" w:hAnsi="Calibri" w:cs="Times New Roman"/>
                <w:i/>
                <w:sz w:val="20"/>
                <w:lang w:val="en-GB"/>
              </w:rPr>
            </w:pPr>
            <w:r w:rsidRPr="00E66E3E">
              <w:rPr>
                <w:rFonts w:ascii="Calibri" w:eastAsia="Calibri" w:hAnsi="Calibri" w:cs="Times New Roman"/>
                <w:i/>
                <w:sz w:val="20"/>
                <w:lang w:val="en-GB"/>
              </w:rPr>
              <w:t>Not viable</w:t>
            </w:r>
          </w:p>
        </w:tc>
        <w:tc>
          <w:tcPr>
            <w:tcW w:w="2527" w:type="dxa"/>
            <w:vAlign w:val="center"/>
          </w:tcPr>
          <w:p w14:paraId="03C69779" w14:textId="77777777" w:rsidR="00E66E3E" w:rsidRDefault="00E66E3E" w:rsidP="00411765">
            <w:pPr>
              <w:rPr>
                <w:rFonts w:ascii="Calibri" w:eastAsia="Calibri" w:hAnsi="Calibri" w:cs="Times New Roman"/>
                <w:i/>
                <w:sz w:val="20"/>
                <w:lang w:val="en-GB"/>
              </w:rPr>
            </w:pPr>
          </w:p>
          <w:p w14:paraId="7BC178C1" w14:textId="77777777" w:rsidR="004C0D5F" w:rsidRPr="008E4B60" w:rsidRDefault="004C0D5F" w:rsidP="00411765">
            <w:pPr>
              <w:rPr>
                <w:rFonts w:ascii="Calibri" w:eastAsia="Calibri" w:hAnsi="Calibri" w:cs="Times New Roman"/>
                <w:i/>
                <w:sz w:val="20"/>
                <w:lang w:val="en-GB"/>
              </w:rPr>
            </w:pPr>
            <w:r w:rsidRPr="008E4B60">
              <w:rPr>
                <w:rFonts w:ascii="Calibri" w:eastAsia="Calibri" w:hAnsi="Calibri" w:cs="Times New Roman"/>
                <w:i/>
                <w:sz w:val="20"/>
                <w:lang w:val="en-GB"/>
              </w:rPr>
              <w:t>0 /X</w:t>
            </w:r>
          </w:p>
          <w:p w14:paraId="6B890D0D" w14:textId="77777777" w:rsidR="00E66E3E" w:rsidRDefault="00E66E3E" w:rsidP="00411765">
            <w:pPr>
              <w:rPr>
                <w:rFonts w:ascii="Calibri" w:eastAsia="Calibri" w:hAnsi="Calibri" w:cs="Times New Roman"/>
                <w:i/>
                <w:sz w:val="20"/>
                <w:lang w:val="en-GB"/>
              </w:rPr>
            </w:pPr>
          </w:p>
          <w:p w14:paraId="484281D8" w14:textId="554DC172" w:rsidR="004C0D5F" w:rsidRPr="00E66E3E" w:rsidRDefault="009B0E06" w:rsidP="00411765">
            <w:pPr>
              <w:rPr>
                <w:rFonts w:ascii="Calibri" w:eastAsia="Calibri" w:hAnsi="Calibri" w:cs="Times New Roman"/>
                <w:i/>
                <w:sz w:val="20"/>
                <w:lang w:val="en-GB"/>
              </w:rPr>
            </w:pPr>
            <w:r w:rsidRPr="00E66E3E">
              <w:rPr>
                <w:rFonts w:ascii="Calibri" w:eastAsia="Calibri" w:hAnsi="Calibri" w:cs="Times New Roman"/>
                <w:i/>
                <w:sz w:val="20"/>
                <w:lang w:val="en-GB"/>
              </w:rPr>
              <w:t>Sterile males</w:t>
            </w:r>
            <w:r w:rsidR="004C0D5F" w:rsidRPr="00E66E3E">
              <w:rPr>
                <w:rFonts w:ascii="Calibri" w:eastAsia="Calibri" w:hAnsi="Calibri" w:cs="Times New Roman"/>
                <w:i/>
                <w:sz w:val="20"/>
                <w:lang w:val="en-GB"/>
              </w:rPr>
              <w:t xml:space="preserve"> </w:t>
            </w:r>
          </w:p>
        </w:tc>
      </w:tr>
    </w:tbl>
    <w:p w14:paraId="585BC90E" w14:textId="74ADB839" w:rsidR="004C0D5F" w:rsidRPr="008E4B60" w:rsidRDefault="004C0D5F" w:rsidP="00497C0E">
      <w:pPr>
        <w:pStyle w:val="Caption"/>
        <w:jc w:val="both"/>
        <w:rPr>
          <w:rFonts w:ascii="Calibri" w:eastAsia="Calibri" w:hAnsi="Calibri" w:cs="Times New Roman"/>
          <w:b w:val="0"/>
          <w:bCs/>
          <w:noProof/>
          <w:vanish/>
          <w:lang w:val="en-GB"/>
          <w:specVanish/>
        </w:rPr>
      </w:pPr>
      <w:bookmarkStart w:id="2" w:name="_Toc426239450"/>
      <w:bookmarkStart w:id="3" w:name="_Toc427606887"/>
      <w:bookmarkStart w:id="4" w:name="_Toc445326071"/>
      <w:r w:rsidRPr="008E4B60">
        <w:t xml:space="preserve">Supplementary Figure </w:t>
      </w:r>
      <w:r w:rsidR="00A737C2">
        <w:fldChar w:fldCharType="begin"/>
      </w:r>
      <w:r w:rsidR="00A737C2">
        <w:instrText xml:space="preserve"> SEQ Supplementary_Figure \* ARABIC </w:instrText>
      </w:r>
      <w:r w:rsidR="00A737C2">
        <w:fldChar w:fldCharType="separate"/>
      </w:r>
      <w:r w:rsidR="00D038CD">
        <w:rPr>
          <w:noProof/>
        </w:rPr>
        <w:t>2</w:t>
      </w:r>
      <w:r w:rsidR="00A737C2">
        <w:rPr>
          <w:noProof/>
        </w:rPr>
        <w:fldChar w:fldCharType="end"/>
      </w:r>
      <w:r w:rsidRPr="008E4B60">
        <w:rPr>
          <w:rFonts w:ascii="Calibri" w:eastAsia="Calibri" w:hAnsi="Calibri" w:cs="Times New Roman"/>
          <w:bCs/>
          <w:noProof/>
          <w:lang w:val="en-GB"/>
        </w:rPr>
        <w:t xml:space="preserve">: Primary </w:t>
      </w:r>
      <w:r w:rsidR="00DB50E5" w:rsidRPr="008E4B60">
        <w:rPr>
          <w:rFonts w:ascii="Calibri" w:eastAsia="Calibri" w:hAnsi="Calibri" w:cs="Times New Roman"/>
          <w:bCs/>
          <w:noProof/>
          <w:lang w:val="en-GB"/>
        </w:rPr>
        <w:t>non-dis</w:t>
      </w:r>
      <w:r w:rsidRPr="008E4B60">
        <w:rPr>
          <w:rFonts w:ascii="Calibri" w:eastAsia="Calibri" w:hAnsi="Calibri" w:cs="Times New Roman"/>
          <w:bCs/>
          <w:noProof/>
          <w:lang w:val="en-GB"/>
        </w:rPr>
        <w:t>junction</w:t>
      </w:r>
      <w:bookmarkEnd w:id="2"/>
      <w:bookmarkEnd w:id="3"/>
      <w:r w:rsidRPr="008E4B60">
        <w:rPr>
          <w:rFonts w:ascii="Calibri" w:eastAsia="Calibri" w:hAnsi="Calibri" w:cs="Times New Roman"/>
          <w:bCs/>
          <w:noProof/>
          <w:lang w:val="en-GB"/>
        </w:rPr>
        <w:t xml:space="preserve"> in </w:t>
      </w:r>
      <w:r w:rsidRPr="008E4B60">
        <w:rPr>
          <w:rFonts w:ascii="Calibri" w:eastAsia="Calibri" w:hAnsi="Calibri" w:cs="Times New Roman"/>
          <w:bCs/>
          <w:i/>
          <w:noProof/>
          <w:lang w:val="en-GB"/>
        </w:rPr>
        <w:t>CG1847</w:t>
      </w:r>
      <w:r w:rsidRPr="008E4B60">
        <w:rPr>
          <w:rFonts w:ascii="Calibri" w:eastAsia="Calibri" w:hAnsi="Calibri" w:cs="Times New Roman"/>
          <w:bCs/>
          <w:i/>
          <w:noProof/>
          <w:vertAlign w:val="superscript"/>
          <w:lang w:val="en-GB"/>
        </w:rPr>
        <w:t>exon1_3</w:t>
      </w:r>
      <w:r w:rsidRPr="008E4B60">
        <w:rPr>
          <w:rFonts w:ascii="Calibri" w:eastAsia="Calibri" w:hAnsi="Calibri" w:cs="Times New Roman"/>
          <w:bCs/>
          <w:noProof/>
          <w:lang w:val="en-GB"/>
        </w:rPr>
        <w:t xml:space="preserve"> mutant stock.</w:t>
      </w:r>
      <w:bookmarkEnd w:id="4"/>
      <w:r w:rsidR="00E66E3E">
        <w:rPr>
          <w:rFonts w:ascii="Calibri" w:eastAsia="Calibri" w:hAnsi="Calibri" w:cs="Times New Roman"/>
          <w:bCs/>
          <w:noProof/>
          <w:lang w:val="en-GB"/>
        </w:rPr>
        <w:t xml:space="preserve"> </w:t>
      </w:r>
    </w:p>
    <w:p w14:paraId="543CFED2" w14:textId="0F1F43AE" w:rsidR="004C0D5F" w:rsidRDefault="004C0D5F" w:rsidP="004C0D5F">
      <w:pPr>
        <w:spacing w:before="120" w:after="100" w:afterAutospacing="1" w:line="276" w:lineRule="auto"/>
        <w:jc w:val="both"/>
        <w:rPr>
          <w:rFonts w:ascii="Calibri" w:eastAsia="Calibri" w:hAnsi="Calibri" w:cs="Times New Roman"/>
          <w:noProof/>
          <w:sz w:val="20"/>
          <w:lang w:val="en-GB"/>
        </w:rPr>
      </w:pPr>
      <w:r w:rsidRPr="008E4B60">
        <w:rPr>
          <w:rFonts w:ascii="Calibri" w:eastAsia="Calibri" w:hAnsi="Calibri" w:cs="Times New Roman"/>
          <w:noProof/>
          <w:sz w:val="20"/>
          <w:lang w:val="en-GB"/>
        </w:rPr>
        <w:t xml:space="preserve">A Punnett square for segregation and recombination of </w:t>
      </w:r>
      <w:r w:rsidRPr="008E4B60">
        <w:rPr>
          <w:rFonts w:ascii="Calibri" w:eastAsia="Calibri" w:hAnsi="Calibri" w:cs="Times New Roman"/>
          <w:i/>
          <w:noProof/>
          <w:sz w:val="20"/>
          <w:lang w:val="en-GB"/>
        </w:rPr>
        <w:t>CG1847</w:t>
      </w:r>
      <w:r w:rsidRPr="008E4B60">
        <w:rPr>
          <w:rFonts w:ascii="Calibri" w:eastAsia="Calibri" w:hAnsi="Calibri" w:cs="Times New Roman"/>
          <w:i/>
          <w:noProof/>
          <w:sz w:val="20"/>
          <w:vertAlign w:val="superscript"/>
          <w:lang w:val="en-GB"/>
        </w:rPr>
        <w:t>exon1_3</w:t>
      </w:r>
      <w:r w:rsidRPr="008E4B60">
        <w:rPr>
          <w:rFonts w:ascii="Calibri" w:eastAsia="Calibri" w:hAnsi="Calibri" w:cs="Times New Roman"/>
          <w:noProof/>
          <w:sz w:val="20"/>
          <w:vertAlign w:val="superscript"/>
          <w:lang w:val="en-GB"/>
        </w:rPr>
        <w:t xml:space="preserve"> </w:t>
      </w:r>
      <w:r w:rsidRPr="008E4B60">
        <w:rPr>
          <w:rFonts w:ascii="Calibri" w:eastAsia="Calibri" w:hAnsi="Calibri" w:cs="Times New Roman"/>
          <w:noProof/>
          <w:sz w:val="20"/>
          <w:lang w:val="en-GB"/>
        </w:rPr>
        <w:t xml:space="preserve">and </w:t>
      </w:r>
      <w:r w:rsidRPr="008E4B60">
        <w:rPr>
          <w:rFonts w:ascii="Calibri" w:eastAsia="Calibri" w:hAnsi="Calibri" w:cs="Times New Roman"/>
          <w:i/>
          <w:noProof/>
          <w:sz w:val="20"/>
          <w:lang w:val="en-GB"/>
        </w:rPr>
        <w:t>F</w:t>
      </w:r>
      <w:r w:rsidR="004B0B48" w:rsidRPr="008E4B60">
        <w:rPr>
          <w:rFonts w:ascii="Calibri" w:eastAsia="Calibri" w:hAnsi="Calibri" w:cs="Times New Roman"/>
          <w:i/>
          <w:noProof/>
          <w:sz w:val="20"/>
          <w:lang w:val="en-GB"/>
        </w:rPr>
        <w:t>M</w:t>
      </w:r>
      <w:r w:rsidRPr="008E4B60">
        <w:rPr>
          <w:rFonts w:ascii="Calibri" w:eastAsia="Calibri" w:hAnsi="Calibri" w:cs="Times New Roman"/>
          <w:i/>
          <w:noProof/>
          <w:sz w:val="20"/>
          <w:lang w:val="en-GB"/>
        </w:rPr>
        <w:t>6</w:t>
      </w:r>
      <w:r w:rsidRPr="008E4B60">
        <w:rPr>
          <w:rFonts w:ascii="Calibri" w:eastAsia="Calibri" w:hAnsi="Calibri" w:cs="Times New Roman"/>
          <w:noProof/>
          <w:sz w:val="20"/>
          <w:lang w:val="en-GB"/>
        </w:rPr>
        <w:t xml:space="preserve"> chromosomes through primary </w:t>
      </w:r>
      <w:r w:rsidR="00DB50E5" w:rsidRPr="008E4B60">
        <w:rPr>
          <w:rFonts w:ascii="Calibri" w:eastAsia="Calibri" w:hAnsi="Calibri" w:cs="Times New Roman"/>
          <w:noProof/>
          <w:sz w:val="20"/>
          <w:lang w:val="en-GB"/>
        </w:rPr>
        <w:t>non-dis</w:t>
      </w:r>
      <w:r w:rsidRPr="008E4B60">
        <w:rPr>
          <w:rFonts w:ascii="Calibri" w:eastAsia="Calibri" w:hAnsi="Calibri" w:cs="Times New Roman"/>
          <w:noProof/>
          <w:sz w:val="20"/>
          <w:lang w:val="en-GB"/>
        </w:rPr>
        <w:t>junction, and the possible resulting progeny.</w:t>
      </w:r>
    </w:p>
    <w:p w14:paraId="62D4745F" w14:textId="77777777" w:rsidR="00A61A6F" w:rsidRPr="008E4B60" w:rsidRDefault="00A61A6F" w:rsidP="004C0D5F">
      <w:pPr>
        <w:spacing w:before="120" w:after="100" w:afterAutospacing="1" w:line="276" w:lineRule="auto"/>
        <w:jc w:val="both"/>
        <w:rPr>
          <w:rFonts w:ascii="Calibri" w:eastAsia="Calibri" w:hAnsi="Calibri" w:cs="Times New Roman"/>
          <w:noProof/>
          <w:vanish/>
          <w:sz w:val="20"/>
          <w:lang w:val="en-GB"/>
        </w:rPr>
      </w:pPr>
    </w:p>
    <w:p w14:paraId="23577035" w14:textId="77777777" w:rsidR="0056253E" w:rsidRPr="008E4B60" w:rsidRDefault="0056253E" w:rsidP="004C0D5F">
      <w:pPr>
        <w:spacing w:before="120" w:after="120" w:line="360" w:lineRule="auto"/>
        <w:jc w:val="both"/>
        <w:rPr>
          <w:rFonts w:ascii="Calibri" w:eastAsia="Calibri" w:hAnsi="Calibri" w:cs="Toronto"/>
          <w:lang w:val="en-GB"/>
        </w:rPr>
      </w:pPr>
    </w:p>
    <w:p w14:paraId="43089056" w14:textId="4781568C" w:rsidR="004C0D5F" w:rsidRPr="008E4B60" w:rsidRDefault="004C0D5F" w:rsidP="004C0D5F">
      <w:pPr>
        <w:spacing w:before="120" w:after="120" w:line="360" w:lineRule="auto"/>
        <w:jc w:val="both"/>
        <w:rPr>
          <w:rFonts w:ascii="Calibri" w:eastAsia="Calibri" w:hAnsi="Calibri" w:cs="Toronto"/>
          <w:lang w:val="en-GB"/>
        </w:rPr>
      </w:pPr>
      <w:r w:rsidRPr="008E4B60">
        <w:rPr>
          <w:rFonts w:ascii="Calibri" w:eastAsia="Calibri" w:hAnsi="Calibri" w:cs="Toronto"/>
          <w:lang w:val="en-GB"/>
        </w:rPr>
        <w:t xml:space="preserve">The </w:t>
      </w:r>
      <w:r w:rsidRPr="008E4B60">
        <w:rPr>
          <w:rFonts w:ascii="Calibri" w:eastAsia="Calibri" w:hAnsi="Calibri" w:cs="Toronto"/>
          <w:i/>
          <w:lang w:val="en-GB"/>
        </w:rPr>
        <w:t>CG1847</w:t>
      </w:r>
      <w:r w:rsidRPr="008E4B60">
        <w:rPr>
          <w:rFonts w:ascii="Calibri" w:eastAsia="Calibri" w:hAnsi="Calibri" w:cs="Toronto"/>
          <w:i/>
          <w:vertAlign w:val="superscript"/>
          <w:lang w:val="en-GB"/>
        </w:rPr>
        <w:t>exon1_3</w:t>
      </w:r>
      <w:r w:rsidRPr="008E4B60">
        <w:rPr>
          <w:rFonts w:ascii="Calibri" w:eastAsia="Calibri" w:hAnsi="Calibri" w:cs="Toronto"/>
          <w:i/>
          <w:lang w:val="en-GB"/>
        </w:rPr>
        <w:t>/FM6</w:t>
      </w:r>
      <w:r w:rsidR="003A5877" w:rsidRPr="008E4B60">
        <w:rPr>
          <w:rFonts w:ascii="Calibri" w:eastAsia="Calibri" w:hAnsi="Calibri" w:cs="Toronto"/>
          <w:i/>
          <w:lang w:val="en-GB"/>
        </w:rPr>
        <w:t>/Y</w:t>
      </w:r>
      <w:r w:rsidRPr="008E4B60">
        <w:rPr>
          <w:rFonts w:ascii="Calibri" w:eastAsia="Calibri" w:hAnsi="Calibri" w:cs="Toronto"/>
          <w:i/>
          <w:lang w:val="en-GB"/>
        </w:rPr>
        <w:t xml:space="preserve"> </w:t>
      </w:r>
      <w:r w:rsidRPr="008E4B60">
        <w:rPr>
          <w:rFonts w:ascii="Calibri" w:eastAsia="Calibri" w:hAnsi="Calibri" w:cs="Toronto"/>
          <w:lang w:val="en-GB"/>
        </w:rPr>
        <w:t xml:space="preserve">females </w:t>
      </w:r>
      <w:r w:rsidR="0029747A" w:rsidRPr="008E4B60">
        <w:rPr>
          <w:rFonts w:ascii="Calibri" w:eastAsia="Calibri" w:hAnsi="Calibri" w:cs="Toronto"/>
          <w:lang w:val="en-GB"/>
        </w:rPr>
        <w:t xml:space="preserve">(note: these animals are fertile females despite carrying a Y chromosome) </w:t>
      </w:r>
      <w:r w:rsidRPr="008E4B60">
        <w:rPr>
          <w:rFonts w:ascii="Calibri" w:eastAsia="Calibri" w:hAnsi="Calibri" w:cs="Toronto"/>
          <w:lang w:val="en-GB"/>
        </w:rPr>
        <w:t xml:space="preserve">are the result of the primary </w:t>
      </w:r>
      <w:r w:rsidR="00DB50E5" w:rsidRPr="008E4B60">
        <w:rPr>
          <w:rFonts w:ascii="Calibri" w:eastAsia="Calibri" w:hAnsi="Calibri" w:cs="Toronto"/>
          <w:lang w:val="en-GB"/>
        </w:rPr>
        <w:t>non-dis</w:t>
      </w:r>
      <w:r w:rsidRPr="008E4B60">
        <w:rPr>
          <w:rFonts w:ascii="Calibri" w:eastAsia="Calibri" w:hAnsi="Calibri" w:cs="Toronto"/>
          <w:lang w:val="en-GB"/>
        </w:rPr>
        <w:t xml:space="preserve">junction. These females remain in the stock as they are not phenotypically different than </w:t>
      </w:r>
      <w:r w:rsidR="00E66E3E">
        <w:rPr>
          <w:rFonts w:ascii="Calibri" w:eastAsia="Calibri" w:hAnsi="Calibri" w:cs="Toronto"/>
          <w:lang w:val="en-GB"/>
        </w:rPr>
        <w:t xml:space="preserve">original stock </w:t>
      </w:r>
      <w:r w:rsidRPr="008E4B60">
        <w:rPr>
          <w:rFonts w:ascii="Calibri" w:eastAsia="Calibri" w:hAnsi="Calibri" w:cs="Toronto"/>
          <w:i/>
          <w:lang w:val="en-GB"/>
        </w:rPr>
        <w:t>CG1847</w:t>
      </w:r>
      <w:r w:rsidRPr="008E4B60">
        <w:rPr>
          <w:rFonts w:ascii="Calibri" w:eastAsia="Calibri" w:hAnsi="Calibri" w:cs="Toronto"/>
          <w:i/>
          <w:vertAlign w:val="superscript"/>
          <w:lang w:val="en-GB"/>
        </w:rPr>
        <w:t>exon1_3</w:t>
      </w:r>
      <w:r w:rsidRPr="008E4B60">
        <w:rPr>
          <w:rFonts w:ascii="Calibri" w:eastAsia="Calibri" w:hAnsi="Calibri" w:cs="Toronto"/>
          <w:i/>
          <w:lang w:val="en-GB"/>
        </w:rPr>
        <w:t>/FM6</w:t>
      </w:r>
      <w:r w:rsidR="00A1376F" w:rsidRPr="008E4B60">
        <w:rPr>
          <w:rFonts w:ascii="Calibri" w:eastAsia="Calibri" w:hAnsi="Calibri" w:cs="Toronto"/>
          <w:i/>
          <w:lang w:val="en-GB"/>
        </w:rPr>
        <w:t>.</w:t>
      </w:r>
    </w:p>
    <w:p w14:paraId="4BF95C07" w14:textId="1DF29DCD" w:rsidR="00CF1351" w:rsidRDefault="004C0D5F" w:rsidP="004C0D5F">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t xml:space="preserve">In addition, Bridges noticed that almost all cases of X </w:t>
      </w:r>
      <w:r w:rsidR="00DB50E5" w:rsidRPr="008E4B60">
        <w:rPr>
          <w:rFonts w:ascii="Calibri" w:eastAsia="Calibri" w:hAnsi="Calibri" w:cs="Times New Roman"/>
          <w:lang w:val="en-GB"/>
        </w:rPr>
        <w:t>non-dis</w:t>
      </w:r>
      <w:r w:rsidRPr="008E4B60">
        <w:rPr>
          <w:rFonts w:ascii="Calibri" w:eastAsia="Calibri" w:hAnsi="Calibri" w:cs="Times New Roman"/>
          <w:lang w:val="en-GB"/>
        </w:rPr>
        <w:t>junct</w:t>
      </w:r>
      <w:r w:rsidR="004B0B48" w:rsidRPr="008E4B60">
        <w:rPr>
          <w:rFonts w:ascii="Calibri" w:eastAsia="Calibri" w:hAnsi="Calibri" w:cs="Times New Roman"/>
          <w:lang w:val="en-GB"/>
        </w:rPr>
        <w:t>ion in XXY females is due to XX</w:t>
      </w:r>
      <w:r w:rsidRPr="008E4B60">
        <w:rPr>
          <w:rFonts w:ascii="Calibri" w:eastAsia="Calibri" w:hAnsi="Calibri" w:cs="Times New Roman"/>
          <w:lang w:val="en-GB"/>
        </w:rPr>
        <w:t>Y segregation</w:t>
      </w:r>
      <w:r w:rsidR="002E2B34">
        <w:rPr>
          <w:rFonts w:ascii="Calibri" w:eastAsia="Calibri" w:hAnsi="Calibri" w:cs="Times New Roman"/>
          <w:lang w:val="en-GB"/>
        </w:rPr>
        <w:t>.</w:t>
      </w:r>
      <w:r w:rsidR="00DD0B1D" w:rsidRPr="008E4B60">
        <w:rPr>
          <w:rFonts w:ascii="Calibri" w:eastAsia="Calibri" w:hAnsi="Calibri" w:cs="Times New Roman"/>
          <w:lang w:val="en-GB"/>
        </w:rPr>
        <w:fldChar w:fldCharType="begin"/>
      </w:r>
      <w:r w:rsidR="004D0CF5">
        <w:rPr>
          <w:rFonts w:ascii="Calibri" w:eastAsia="Calibri" w:hAnsi="Calibri" w:cs="Times New Roman"/>
          <w:lang w:val="en-GB"/>
        </w:rPr>
        <w:instrText xml:space="preserve"> ADDIN EN.CITE &lt;EndNote&gt;&lt;Cite&gt;&lt;Author&gt;Bridges&lt;/Author&gt;&lt;Year&gt;1916&lt;/Year&gt;&lt;RecNum&gt;2269&lt;/RecNum&gt;&lt;DisplayText&gt;&lt;style face="superscript"&gt;2&lt;/style&gt;&lt;/DisplayText&gt;&lt;record&gt;&lt;rec-number&gt;2269&lt;/rec-number&gt;&lt;foreign-keys&gt;&lt;key app="EN" db-id="9vpw29ewse0zz3er5x9pr554vvardvtafda0" timestamp="1440762245"&gt;2269&lt;/key&gt;&lt;/foreign-keys&gt;&lt;ref-type name="Journal Article"&gt;17&lt;/ref-type&gt;&lt;contributors&gt;&lt;authors&gt;&lt;author&gt;Bridges, C. B.&lt;/author&gt;&lt;/authors&gt;&lt;/contributors&gt;&lt;auth-address&gt;Columbia University, New York City.&lt;/auth-address&gt;&lt;titles&gt;&lt;title&gt;Non-Disjunction as Proof of the Chromosome Theory of Heredity&lt;/title&gt;&lt;secondary-title&gt;Genetics&lt;/secondary-title&gt;&lt;alt-title&gt;Genetics&lt;/alt-title&gt;&lt;/titles&gt;&lt;periodical&gt;&lt;full-title&gt;Genetics&lt;/full-title&gt;&lt;abbr-1&gt;Genetics&lt;/abbr-1&gt;&lt;abbr-2&gt;Genetics&lt;/abbr-2&gt;&lt;/periodical&gt;&lt;alt-periodical&gt;&lt;full-title&gt;Genetics&lt;/full-title&gt;&lt;abbr-1&gt;Genetics&lt;/abbr-1&gt;&lt;abbr-2&gt;Genetics&lt;/abbr-2&gt;&lt;/alt-periodical&gt;&lt;pages&gt;1-52&lt;/pages&gt;&lt;volume&gt;1&lt;/volume&gt;&lt;number&gt;1&lt;/number&gt;&lt;dates&gt;&lt;year&gt;1916&lt;/year&gt;&lt;pub-dates&gt;&lt;date&gt;Jan&lt;/date&gt;&lt;/pub-dates&gt;&lt;/dates&gt;&lt;isbn&gt;0016-6731 (Print)&amp;#xD;0016-6731 (Linking)&lt;/isbn&gt;&lt;accession-num&gt;17245850&lt;/accession-num&gt;&lt;urls&gt;&lt;related-urls&gt;&lt;url&gt;http://www.ncbi.nlm.nih.gov/pubmed/17245850&lt;/url&gt;&lt;/related-urls&gt;&lt;/urls&gt;&lt;custom2&gt;1193653&lt;/custom2&gt;&lt;/record&gt;&lt;/Cite&gt;&lt;/EndNote&gt;</w:instrText>
      </w:r>
      <w:r w:rsidR="00DD0B1D" w:rsidRPr="008E4B60">
        <w:rPr>
          <w:rFonts w:ascii="Calibri" w:eastAsia="Calibri" w:hAnsi="Calibri" w:cs="Times New Roman"/>
          <w:lang w:val="en-GB"/>
        </w:rPr>
        <w:fldChar w:fldCharType="separate"/>
      </w:r>
      <w:r w:rsidR="004D0CF5" w:rsidRPr="004D0CF5">
        <w:rPr>
          <w:rFonts w:ascii="Calibri" w:eastAsia="Calibri" w:hAnsi="Calibri" w:cs="Times New Roman"/>
          <w:noProof/>
          <w:vertAlign w:val="superscript"/>
          <w:lang w:val="en-GB"/>
        </w:rPr>
        <w:t>2</w:t>
      </w:r>
      <w:r w:rsidR="00DD0B1D" w:rsidRPr="008E4B60">
        <w:rPr>
          <w:rFonts w:ascii="Calibri" w:eastAsia="Calibri" w:hAnsi="Calibri" w:cs="Times New Roman"/>
          <w:lang w:val="en-GB"/>
        </w:rPr>
        <w:fldChar w:fldCharType="end"/>
      </w:r>
      <w:r w:rsidRPr="008E4B60">
        <w:rPr>
          <w:rFonts w:ascii="Calibri" w:eastAsia="Calibri" w:hAnsi="Calibri" w:cs="Times New Roman"/>
          <w:lang w:val="en-GB"/>
        </w:rPr>
        <w:t xml:space="preserve"> This particular type of </w:t>
      </w:r>
      <w:r w:rsidR="00DB50E5" w:rsidRPr="008E4B60">
        <w:rPr>
          <w:rFonts w:ascii="Calibri" w:eastAsia="Calibri" w:hAnsi="Calibri" w:cs="Times New Roman"/>
          <w:lang w:val="en-GB"/>
        </w:rPr>
        <w:t>non-dis</w:t>
      </w:r>
      <w:r w:rsidRPr="008E4B60">
        <w:rPr>
          <w:rFonts w:ascii="Calibri" w:eastAsia="Calibri" w:hAnsi="Calibri" w:cs="Times New Roman"/>
          <w:lang w:val="en-GB"/>
        </w:rPr>
        <w:t xml:space="preserve">junction </w:t>
      </w:r>
      <w:r w:rsidR="000E11E7" w:rsidRPr="008E4B60">
        <w:rPr>
          <w:rFonts w:ascii="Calibri" w:eastAsia="Calibri" w:hAnsi="Calibri" w:cs="Times New Roman"/>
          <w:lang w:val="en-GB"/>
        </w:rPr>
        <w:t>is</w:t>
      </w:r>
      <w:r w:rsidRPr="008E4B60">
        <w:rPr>
          <w:rFonts w:ascii="Calibri" w:eastAsia="Calibri" w:hAnsi="Calibri" w:cs="Times New Roman"/>
          <w:lang w:val="en-GB"/>
        </w:rPr>
        <w:t xml:space="preserve"> well described in </w:t>
      </w:r>
      <w:r w:rsidRPr="008E4B60">
        <w:rPr>
          <w:rFonts w:ascii="Calibri" w:eastAsia="Calibri" w:hAnsi="Calibri" w:cs="Times New Roman"/>
          <w:i/>
          <w:iCs/>
          <w:lang w:val="en-GB"/>
        </w:rPr>
        <w:t>Drosophil</w:t>
      </w:r>
      <w:r w:rsidRPr="008E4B60">
        <w:rPr>
          <w:rFonts w:ascii="Calibri" w:eastAsia="Calibri" w:hAnsi="Calibri" w:cs="Times New Roman"/>
          <w:lang w:val="en-GB"/>
        </w:rPr>
        <w:t>a</w:t>
      </w:r>
      <w:r w:rsidR="007E428F" w:rsidRPr="008E4B60">
        <w:rPr>
          <w:rFonts w:ascii="Calibri" w:eastAsia="Calibri" w:hAnsi="Calibri" w:cs="Times New Roman"/>
          <w:lang w:val="en-GB"/>
        </w:rPr>
        <w:fldChar w:fldCharType="begin">
          <w:fldData xml:space="preserve">PEVuZE5vdGU+PENpdGU+PEF1dGhvcj5Db29wZXI8L0F1dGhvcj48WWVhcj4xOTQ4PC9ZZWFyPjxS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</w:fldData>
        </w:fldChar>
      </w:r>
      <w:r w:rsidR="004D0CF5">
        <w:rPr>
          <w:rFonts w:ascii="Calibri" w:eastAsia="Calibri" w:hAnsi="Calibri" w:cs="Times New Roman"/>
          <w:lang w:val="en-GB"/>
        </w:rPr>
        <w:instrText xml:space="preserve"> ADDIN EN.CITE </w:instrText>
      </w:r>
      <w:r w:rsidR="004D0CF5">
        <w:rPr>
          <w:rFonts w:ascii="Calibri" w:eastAsia="Calibri" w:hAnsi="Calibri" w:cs="Times New Roman"/>
          <w:lang w:val="en-GB"/>
        </w:rPr>
        <w:fldChar w:fldCharType="begin">
          <w:fldData xml:space="preserve">PEVuZE5vdGU+PENpdGU+PEF1dGhvcj5Db29wZXI8L0F1dGhvcj48WWVhcj4xOTQ4PC9ZZWFyPjxS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</w:fldData>
        </w:fldChar>
      </w:r>
      <w:r w:rsidR="004D0CF5">
        <w:rPr>
          <w:rFonts w:ascii="Calibri" w:eastAsia="Calibri" w:hAnsi="Calibri" w:cs="Times New Roman"/>
          <w:lang w:val="en-GB"/>
        </w:rPr>
        <w:instrText xml:space="preserve"> ADDIN EN.CITE.DATA </w:instrText>
      </w:r>
      <w:r w:rsidR="004D0CF5">
        <w:rPr>
          <w:rFonts w:ascii="Calibri" w:eastAsia="Calibri" w:hAnsi="Calibri" w:cs="Times New Roman"/>
          <w:lang w:val="en-GB"/>
        </w:rPr>
      </w:r>
      <w:r w:rsidR="004D0CF5">
        <w:rPr>
          <w:rFonts w:ascii="Calibri" w:eastAsia="Calibri" w:hAnsi="Calibri" w:cs="Times New Roman"/>
          <w:lang w:val="en-GB"/>
        </w:rPr>
        <w:fldChar w:fldCharType="end"/>
      </w:r>
      <w:r w:rsidR="007E428F" w:rsidRPr="008E4B60">
        <w:rPr>
          <w:rFonts w:ascii="Calibri" w:eastAsia="Calibri" w:hAnsi="Calibri" w:cs="Times New Roman"/>
          <w:lang w:val="en-GB"/>
        </w:rPr>
      </w:r>
      <w:r w:rsidR="007E428F" w:rsidRPr="008E4B60">
        <w:rPr>
          <w:rFonts w:ascii="Calibri" w:eastAsia="Calibri" w:hAnsi="Calibri" w:cs="Times New Roman"/>
          <w:lang w:val="en-GB"/>
        </w:rPr>
        <w:fldChar w:fldCharType="separate"/>
      </w:r>
      <w:r w:rsidR="004D0CF5" w:rsidRPr="004D0CF5">
        <w:rPr>
          <w:rFonts w:ascii="Calibri" w:eastAsia="Calibri" w:hAnsi="Calibri" w:cs="Times New Roman"/>
          <w:noProof/>
          <w:vertAlign w:val="superscript"/>
          <w:lang w:val="en-GB"/>
        </w:rPr>
        <w:t>2 4 6 7</w:t>
      </w:r>
      <w:r w:rsidR="007E428F" w:rsidRPr="008E4B60">
        <w:rPr>
          <w:rFonts w:ascii="Calibri" w:eastAsia="Calibri" w:hAnsi="Calibri" w:cs="Times New Roman"/>
          <w:lang w:val="en-GB"/>
        </w:rPr>
        <w:fldChar w:fldCharType="end"/>
      </w:r>
      <w:r w:rsidRPr="008E4B60">
        <w:rPr>
          <w:rFonts w:ascii="Calibri" w:eastAsia="Calibri" w:hAnsi="Calibri" w:cs="Times New Roman"/>
          <w:lang w:val="en-GB"/>
        </w:rPr>
        <w:t xml:space="preserve">; such </w:t>
      </w:r>
      <w:r w:rsidR="00DB50E5" w:rsidRPr="008E4B60">
        <w:rPr>
          <w:rFonts w:ascii="Calibri" w:eastAsia="Calibri" w:hAnsi="Calibri" w:cs="Times New Roman"/>
          <w:lang w:val="en-GB"/>
        </w:rPr>
        <w:t>non-dis</w:t>
      </w:r>
      <w:r w:rsidRPr="008E4B60">
        <w:rPr>
          <w:rFonts w:ascii="Calibri" w:eastAsia="Calibri" w:hAnsi="Calibri" w:cs="Times New Roman"/>
          <w:lang w:val="en-GB"/>
        </w:rPr>
        <w:t>junctional events might result in females who inherit both X chromosomes from their mothers, while no sex chrom</w:t>
      </w:r>
      <w:r w:rsidR="00A364AC" w:rsidRPr="008E4B60">
        <w:rPr>
          <w:rFonts w:ascii="Calibri" w:eastAsia="Calibri" w:hAnsi="Calibri" w:cs="Times New Roman"/>
          <w:lang w:val="en-GB"/>
        </w:rPr>
        <w:t>osome comes from their fathers.</w:t>
      </w:r>
    </w:p>
    <w:p w14:paraId="0B814D29" w14:textId="77777777" w:rsidR="00A61A6F" w:rsidRPr="008E4B60" w:rsidRDefault="00A61A6F" w:rsidP="004C0D5F">
      <w:pPr>
        <w:spacing w:before="120" w:after="120" w:line="360" w:lineRule="auto"/>
        <w:jc w:val="both"/>
        <w:rPr>
          <w:rFonts w:ascii="Calibri" w:eastAsia="Calibri" w:hAnsi="Calibri" w:cs="AdvPSA33E"/>
          <w:lang w:val="en-GB"/>
        </w:rPr>
      </w:pPr>
    </w:p>
    <w:p w14:paraId="1E21023A" w14:textId="77777777" w:rsidR="0056253E" w:rsidRPr="008E4B60" w:rsidRDefault="0056253E" w:rsidP="00A63457">
      <w:pPr>
        <w:keepLines/>
        <w:spacing w:before="120" w:after="120" w:line="360" w:lineRule="auto"/>
        <w:jc w:val="both"/>
        <w:rPr>
          <w:rFonts w:ascii="Calibri" w:eastAsia="Calibri" w:hAnsi="Calibri" w:cs="AdvPSA33E"/>
          <w:lang w:val="en-GB"/>
        </w:rPr>
      </w:pPr>
    </w:p>
    <w:p w14:paraId="1B0FE9AB" w14:textId="77777777" w:rsidR="00A63457" w:rsidRPr="008E4B60" w:rsidRDefault="00A63457" w:rsidP="00A63457">
      <w:pPr>
        <w:keepLines/>
        <w:spacing w:before="120" w:after="120" w:line="360" w:lineRule="auto"/>
        <w:jc w:val="both"/>
        <w:rPr>
          <w:rFonts w:ascii="Calibri" w:eastAsia="Calibri" w:hAnsi="Calibri" w:cs="AdvPSA33E"/>
          <w:lang w:val="en-GB"/>
        </w:rPr>
      </w:pPr>
    </w:p>
    <w:tbl>
      <w:tblPr>
        <w:tblStyle w:val="TableGrid31"/>
        <w:tblW w:w="774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96"/>
        <w:gridCol w:w="761"/>
        <w:gridCol w:w="3195"/>
        <w:gridCol w:w="3194"/>
      </w:tblGrid>
      <w:tr w:rsidR="004C0D5F" w:rsidRPr="008E4B60" w14:paraId="74646727" w14:textId="77777777" w:rsidTr="00A63457">
        <w:trPr>
          <w:gridBefore w:val="2"/>
          <w:wBefore w:w="1357" w:type="dxa"/>
          <w:cantSplit/>
          <w:trHeight w:val="485"/>
        </w:trPr>
        <w:tc>
          <w:tcPr>
            <w:tcW w:w="6389" w:type="dxa"/>
            <w:gridSpan w:val="2"/>
            <w:vAlign w:val="center"/>
          </w:tcPr>
          <w:p w14:paraId="28E85728" w14:textId="5437F0D3" w:rsidR="004C0D5F" w:rsidRPr="008E4B60" w:rsidRDefault="004C0D5F" w:rsidP="00A63457">
            <w:pPr>
              <w:keepLines/>
              <w:jc w:val="center"/>
              <w:rPr>
                <w:rFonts w:ascii="Calibri" w:eastAsia="Calibri" w:hAnsi="Calibri" w:cs="Times New Roman"/>
                <w:b/>
                <w:i/>
                <w:sz w:val="20"/>
                <w:lang w:val="en-GB"/>
              </w:rPr>
            </w:pPr>
            <w:r w:rsidRPr="008E4B60">
              <w:rPr>
                <w:rFonts w:ascii="Calibri" w:eastAsia="Calibri" w:hAnsi="Calibri" w:cs="Times New Roman"/>
                <w:b/>
                <w:i/>
                <w:sz w:val="20"/>
                <w:lang w:val="en-GB"/>
              </w:rPr>
              <w:lastRenderedPageBreak/>
              <w:t>CG1847</w:t>
            </w:r>
            <w:r w:rsidRPr="008E4B60">
              <w:rPr>
                <w:rFonts w:ascii="Calibri" w:eastAsia="Calibri" w:hAnsi="Calibri" w:cs="Times New Roman"/>
                <w:b/>
                <w:i/>
                <w:sz w:val="20"/>
                <w:vertAlign w:val="superscript"/>
                <w:lang w:val="en-GB"/>
              </w:rPr>
              <w:t xml:space="preserve">exon1_3 </w:t>
            </w:r>
            <w:r w:rsidRPr="008E4B60">
              <w:rPr>
                <w:rFonts w:ascii="Calibri" w:eastAsia="Calibri" w:hAnsi="Calibri" w:cs="Times New Roman"/>
                <w:b/>
                <w:i/>
                <w:sz w:val="20"/>
                <w:lang w:val="en-GB"/>
              </w:rPr>
              <w:t>/FM6</w:t>
            </w:r>
            <w:r w:rsidR="009665F3" w:rsidRPr="008E4B60">
              <w:rPr>
                <w:rFonts w:ascii="Calibri" w:eastAsia="Calibri" w:hAnsi="Calibri" w:cs="Times New Roman"/>
                <w:b/>
                <w:i/>
                <w:sz w:val="20"/>
                <w:lang w:val="en-GB"/>
              </w:rPr>
              <w:t>/Y</w:t>
            </w:r>
          </w:p>
        </w:tc>
      </w:tr>
      <w:tr w:rsidR="004C0D5F" w:rsidRPr="008E4B60" w14:paraId="56D63E68" w14:textId="77777777" w:rsidTr="00CF1351">
        <w:trPr>
          <w:trHeight w:val="535"/>
        </w:trPr>
        <w:tc>
          <w:tcPr>
            <w:tcW w:w="596" w:type="dxa"/>
            <w:tcBorders>
              <w:top w:val="nil"/>
              <w:left w:val="nil"/>
              <w:bottom w:val="nil"/>
              <w:right w:val="nil"/>
            </w:tcBorders>
            <w:textDirection w:val="btLr"/>
            <w:vAlign w:val="center"/>
          </w:tcPr>
          <w:p w14:paraId="4AD64A43" w14:textId="77777777" w:rsidR="004C0D5F" w:rsidRPr="008E4B60" w:rsidRDefault="004C0D5F" w:rsidP="00A63457">
            <w:pPr>
              <w:keepLines/>
              <w:jc w:val="center"/>
              <w:rPr>
                <w:rFonts w:ascii="Calibri" w:eastAsia="Calibri" w:hAnsi="Calibri" w:cs="Times New Roman"/>
                <w:sz w:val="20"/>
                <w:lang w:val="en-GB"/>
              </w:rPr>
            </w:pPr>
          </w:p>
        </w:tc>
        <w:tc>
          <w:tcPr>
            <w:tcW w:w="761" w:type="dxa"/>
            <w:tcBorders>
              <w:top w:val="nil"/>
              <w:left w:val="nil"/>
              <w:bottom w:val="single" w:sz="12" w:space="0" w:color="auto"/>
              <w:right w:val="single" w:sz="12" w:space="0" w:color="auto"/>
            </w:tcBorders>
            <w:vAlign w:val="center"/>
          </w:tcPr>
          <w:p w14:paraId="19EBD95D" w14:textId="77777777" w:rsidR="004C0D5F" w:rsidRPr="008E4B60" w:rsidRDefault="004C0D5F" w:rsidP="00A63457">
            <w:pPr>
              <w:keepLines/>
              <w:jc w:val="center"/>
              <w:rPr>
                <w:rFonts w:ascii="Calibri" w:eastAsia="Calibri" w:hAnsi="Calibri" w:cs="Times New Roman"/>
                <w:sz w:val="20"/>
                <w:lang w:val="en-GB"/>
              </w:rPr>
            </w:pPr>
          </w:p>
        </w:tc>
        <w:tc>
          <w:tcPr>
            <w:tcW w:w="3195" w:type="dxa"/>
            <w:vAlign w:val="center"/>
          </w:tcPr>
          <w:p w14:paraId="07FE8347" w14:textId="77777777" w:rsidR="004C0D5F" w:rsidRPr="008E4B60" w:rsidRDefault="004C0D5F" w:rsidP="00A63457">
            <w:pPr>
              <w:keepLines/>
              <w:jc w:val="center"/>
              <w:rPr>
                <w:rFonts w:ascii="Calibri" w:eastAsia="Calibri" w:hAnsi="Calibri" w:cs="Times New Roman"/>
                <w:b/>
                <w:i/>
                <w:sz w:val="20"/>
                <w:lang w:val="en-GB"/>
              </w:rPr>
            </w:pPr>
            <w:r w:rsidRPr="008E4B60">
              <w:rPr>
                <w:rFonts w:ascii="Calibri" w:eastAsia="Calibri" w:hAnsi="Calibri" w:cs="Times New Roman"/>
                <w:b/>
                <w:i/>
                <w:sz w:val="20"/>
                <w:lang w:val="en-GB"/>
              </w:rPr>
              <w:t>CG1847</w:t>
            </w:r>
            <w:r w:rsidRPr="008E4B60">
              <w:rPr>
                <w:rFonts w:ascii="Calibri" w:eastAsia="Calibri" w:hAnsi="Calibri" w:cs="Times New Roman"/>
                <w:b/>
                <w:i/>
                <w:sz w:val="20"/>
                <w:vertAlign w:val="superscript"/>
                <w:lang w:val="en-GB"/>
              </w:rPr>
              <w:t xml:space="preserve">exon1_3 </w:t>
            </w:r>
            <w:r w:rsidRPr="008E4B60">
              <w:rPr>
                <w:rFonts w:ascii="Calibri" w:eastAsia="Calibri" w:hAnsi="Calibri" w:cs="Times New Roman"/>
                <w:b/>
                <w:i/>
                <w:sz w:val="20"/>
                <w:lang w:val="en-GB"/>
              </w:rPr>
              <w:t xml:space="preserve">/ FM6 </w:t>
            </w:r>
          </w:p>
        </w:tc>
        <w:tc>
          <w:tcPr>
            <w:tcW w:w="3194" w:type="dxa"/>
            <w:vAlign w:val="center"/>
          </w:tcPr>
          <w:p w14:paraId="49FF0100" w14:textId="77777777" w:rsidR="004C0D5F" w:rsidRPr="008E4B60" w:rsidRDefault="004C0D5F" w:rsidP="00A63457">
            <w:pPr>
              <w:keepLines/>
              <w:jc w:val="center"/>
              <w:rPr>
                <w:rFonts w:ascii="Calibri" w:eastAsia="Calibri" w:hAnsi="Calibri" w:cs="Times New Roman"/>
                <w:b/>
                <w:i/>
                <w:sz w:val="20"/>
                <w:lang w:val="en-GB"/>
              </w:rPr>
            </w:pPr>
            <w:r w:rsidRPr="008E4B60">
              <w:rPr>
                <w:rFonts w:ascii="Calibri" w:eastAsia="Calibri" w:hAnsi="Calibri" w:cs="Times New Roman"/>
                <w:b/>
                <w:i/>
                <w:sz w:val="20"/>
                <w:lang w:val="en-GB"/>
              </w:rPr>
              <w:t>Y</w:t>
            </w:r>
          </w:p>
        </w:tc>
      </w:tr>
      <w:tr w:rsidR="004C0D5F" w:rsidRPr="008E4B60" w14:paraId="75ECC1CB" w14:textId="77777777" w:rsidTr="00CF1351">
        <w:trPr>
          <w:trHeight w:val="768"/>
        </w:trPr>
        <w:tc>
          <w:tcPr>
            <w:tcW w:w="596" w:type="dxa"/>
            <w:vMerge w:val="restart"/>
            <w:textDirection w:val="btLr"/>
            <w:vAlign w:val="center"/>
          </w:tcPr>
          <w:p w14:paraId="7424FAB6" w14:textId="77777777" w:rsidR="004C0D5F" w:rsidRPr="008E4B60" w:rsidRDefault="004C0D5F" w:rsidP="00A63457">
            <w:pPr>
              <w:keepLines/>
              <w:jc w:val="center"/>
              <w:rPr>
                <w:rFonts w:ascii="Calibri" w:eastAsia="Calibri" w:hAnsi="Calibri" w:cs="Times New Roman"/>
                <w:b/>
                <w:sz w:val="20"/>
                <w:lang w:val="en-GB"/>
              </w:rPr>
            </w:pPr>
            <w:r w:rsidRPr="008E4B60">
              <w:rPr>
                <w:rFonts w:ascii="Calibri" w:eastAsia="Calibri" w:hAnsi="Calibri" w:cs="Times New Roman"/>
                <w:b/>
                <w:sz w:val="20"/>
                <w:lang w:val="en-GB"/>
              </w:rPr>
              <w:t>X/Y</w:t>
            </w:r>
          </w:p>
        </w:tc>
        <w:tc>
          <w:tcPr>
            <w:tcW w:w="761" w:type="dxa"/>
            <w:vAlign w:val="center"/>
          </w:tcPr>
          <w:p w14:paraId="49B31DA4" w14:textId="77777777" w:rsidR="004C0D5F" w:rsidRPr="008E4B60" w:rsidRDefault="004C0D5F" w:rsidP="00A63457">
            <w:pPr>
              <w:keepLines/>
              <w:jc w:val="center"/>
              <w:rPr>
                <w:rFonts w:ascii="Calibri" w:eastAsia="Calibri" w:hAnsi="Calibri" w:cs="Times New Roman"/>
                <w:b/>
                <w:sz w:val="20"/>
                <w:lang w:val="en-GB"/>
              </w:rPr>
            </w:pPr>
            <w:r w:rsidRPr="008E4B60">
              <w:rPr>
                <w:rFonts w:ascii="Calibri" w:eastAsia="Calibri" w:hAnsi="Calibri" w:cs="Times New Roman"/>
                <w:b/>
                <w:sz w:val="20"/>
                <w:lang w:val="en-GB"/>
              </w:rPr>
              <w:t>Y</w:t>
            </w:r>
          </w:p>
        </w:tc>
        <w:tc>
          <w:tcPr>
            <w:tcW w:w="3195" w:type="dxa"/>
            <w:vAlign w:val="center"/>
          </w:tcPr>
          <w:p w14:paraId="7784EA6D" w14:textId="77777777" w:rsidR="004C0D5F" w:rsidRPr="008E4B60" w:rsidRDefault="004C0D5F" w:rsidP="00A63457">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CG1847</w:t>
            </w:r>
            <w:r w:rsidRPr="008E4B60">
              <w:rPr>
                <w:rFonts w:ascii="Calibri" w:eastAsia="Calibri" w:hAnsi="Calibri" w:cs="Times New Roman"/>
                <w:i/>
                <w:sz w:val="20"/>
                <w:vertAlign w:val="superscript"/>
                <w:lang w:val="en-GB"/>
              </w:rPr>
              <w:t xml:space="preserve">exon1_3 </w:t>
            </w:r>
            <w:r w:rsidRPr="008E4B60">
              <w:rPr>
                <w:rFonts w:ascii="Calibri" w:eastAsia="Calibri" w:hAnsi="Calibri" w:cs="Times New Roman"/>
                <w:i/>
                <w:sz w:val="20"/>
                <w:lang w:val="en-GB"/>
              </w:rPr>
              <w:t>/ FM6 /</w:t>
            </w:r>
          </w:p>
          <w:p w14:paraId="41224D3C" w14:textId="77777777" w:rsidR="004C0D5F" w:rsidRPr="008E4B60" w:rsidRDefault="004C0D5F" w:rsidP="00A63457">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Y</w:t>
            </w:r>
          </w:p>
        </w:tc>
        <w:tc>
          <w:tcPr>
            <w:tcW w:w="3194" w:type="dxa"/>
            <w:vAlign w:val="center"/>
          </w:tcPr>
          <w:p w14:paraId="5BF9D787" w14:textId="77777777" w:rsidR="004C0D5F" w:rsidRPr="008E4B60" w:rsidRDefault="004C0D5F" w:rsidP="00A63457">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Y/Y</w:t>
            </w:r>
          </w:p>
          <w:p w14:paraId="1ACE42FE" w14:textId="77777777" w:rsidR="004C0D5F" w:rsidRPr="008E4B60" w:rsidRDefault="004C0D5F" w:rsidP="00A63457">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Not viable</w:t>
            </w:r>
          </w:p>
        </w:tc>
      </w:tr>
      <w:tr w:rsidR="004C0D5F" w:rsidRPr="008E4B60" w14:paraId="0A387802" w14:textId="77777777" w:rsidTr="00A63457">
        <w:trPr>
          <w:cantSplit/>
          <w:trHeight w:val="514"/>
        </w:trPr>
        <w:tc>
          <w:tcPr>
            <w:tcW w:w="596" w:type="dxa"/>
            <w:vMerge/>
            <w:vAlign w:val="center"/>
          </w:tcPr>
          <w:p w14:paraId="16D37971" w14:textId="77777777" w:rsidR="004C0D5F" w:rsidRPr="008E4B60" w:rsidRDefault="004C0D5F" w:rsidP="00A63457">
            <w:pPr>
              <w:keepLines/>
              <w:jc w:val="center"/>
              <w:rPr>
                <w:rFonts w:ascii="Calibri" w:eastAsia="Calibri" w:hAnsi="Calibri" w:cs="Times New Roman"/>
                <w:b/>
                <w:sz w:val="20"/>
                <w:lang w:val="en-GB"/>
              </w:rPr>
            </w:pPr>
          </w:p>
        </w:tc>
        <w:tc>
          <w:tcPr>
            <w:tcW w:w="761" w:type="dxa"/>
            <w:vAlign w:val="center"/>
          </w:tcPr>
          <w:p w14:paraId="49E69EB8" w14:textId="77777777" w:rsidR="004C0D5F" w:rsidRPr="008E4B60" w:rsidRDefault="004C0D5F" w:rsidP="00A63457">
            <w:pPr>
              <w:keepLines/>
              <w:jc w:val="center"/>
              <w:rPr>
                <w:rFonts w:ascii="Calibri" w:eastAsia="Calibri" w:hAnsi="Calibri" w:cs="Times New Roman"/>
                <w:b/>
                <w:sz w:val="20"/>
                <w:lang w:val="en-GB"/>
              </w:rPr>
            </w:pPr>
            <w:r w:rsidRPr="008E4B60">
              <w:rPr>
                <w:rFonts w:ascii="Calibri" w:eastAsia="Calibri" w:hAnsi="Calibri" w:cs="Times New Roman"/>
                <w:b/>
                <w:sz w:val="20"/>
                <w:lang w:val="en-GB"/>
              </w:rPr>
              <w:t>X</w:t>
            </w:r>
          </w:p>
        </w:tc>
        <w:tc>
          <w:tcPr>
            <w:tcW w:w="3195" w:type="dxa"/>
            <w:vAlign w:val="center"/>
          </w:tcPr>
          <w:p w14:paraId="2F63DB4D" w14:textId="77777777" w:rsidR="004C0D5F" w:rsidRPr="008E4B60" w:rsidRDefault="004C0D5F" w:rsidP="00A63457">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CG1847</w:t>
            </w:r>
            <w:r w:rsidRPr="008E4B60">
              <w:rPr>
                <w:rFonts w:ascii="Calibri" w:eastAsia="Calibri" w:hAnsi="Calibri" w:cs="Times New Roman"/>
                <w:i/>
                <w:sz w:val="20"/>
                <w:vertAlign w:val="superscript"/>
                <w:lang w:val="en-GB"/>
              </w:rPr>
              <w:t xml:space="preserve">exon1_3 </w:t>
            </w:r>
            <w:r w:rsidRPr="008E4B60">
              <w:rPr>
                <w:rFonts w:ascii="Calibri" w:eastAsia="Calibri" w:hAnsi="Calibri" w:cs="Times New Roman"/>
                <w:i/>
                <w:sz w:val="20"/>
                <w:lang w:val="en-GB"/>
              </w:rPr>
              <w:t>/ FM6 /</w:t>
            </w:r>
          </w:p>
          <w:p w14:paraId="24E0E660" w14:textId="650261DD" w:rsidR="004C0D5F" w:rsidRPr="008E4B60" w:rsidRDefault="004C0D5F" w:rsidP="00A63457">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X</w:t>
            </w:r>
            <w:r w:rsidR="009B0E06" w:rsidRPr="008E4B60">
              <w:rPr>
                <w:rFonts w:ascii="Calibri" w:eastAsia="Calibri" w:hAnsi="Calibri" w:cs="Times New Roman"/>
                <w:i/>
                <w:sz w:val="20"/>
                <w:lang w:val="en-GB"/>
              </w:rPr>
              <w:t>(not viable)</w:t>
            </w:r>
          </w:p>
        </w:tc>
        <w:tc>
          <w:tcPr>
            <w:tcW w:w="3194" w:type="dxa"/>
            <w:vAlign w:val="center"/>
          </w:tcPr>
          <w:p w14:paraId="62F2BCB3" w14:textId="77777777" w:rsidR="004C0D5F" w:rsidRPr="008E4B60" w:rsidRDefault="004C0D5F" w:rsidP="00A63457">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X/Y</w:t>
            </w:r>
          </w:p>
          <w:p w14:paraId="153E1857" w14:textId="1D548C92" w:rsidR="004C0D5F" w:rsidRPr="008E4B60" w:rsidRDefault="00A1376F" w:rsidP="00A1376F">
            <w:pPr>
              <w:keepLines/>
              <w:jc w:val="center"/>
              <w:rPr>
                <w:rFonts w:ascii="Calibri" w:eastAsia="Calibri" w:hAnsi="Calibri" w:cs="Times New Roman"/>
                <w:i/>
                <w:sz w:val="20"/>
                <w:lang w:val="en-GB"/>
              </w:rPr>
            </w:pPr>
            <w:r w:rsidRPr="008E4B60">
              <w:rPr>
                <w:rFonts w:ascii="Calibri" w:eastAsia="Calibri" w:hAnsi="Calibri" w:cs="Times New Roman"/>
                <w:i/>
                <w:sz w:val="20"/>
                <w:lang w:val="en-GB"/>
              </w:rPr>
              <w:t>Fertile m</w:t>
            </w:r>
            <w:r w:rsidR="004C0D5F" w:rsidRPr="008E4B60">
              <w:rPr>
                <w:rFonts w:ascii="Calibri" w:eastAsia="Calibri" w:hAnsi="Calibri" w:cs="Times New Roman"/>
                <w:i/>
                <w:sz w:val="20"/>
                <w:lang w:val="en-GB"/>
              </w:rPr>
              <w:t>ale</w:t>
            </w:r>
            <w:r w:rsidR="009B0E06" w:rsidRPr="008E4B60">
              <w:rPr>
                <w:rFonts w:ascii="Calibri" w:eastAsia="Calibri" w:hAnsi="Calibri" w:cs="Times New Roman"/>
                <w:i/>
                <w:sz w:val="20"/>
                <w:lang w:val="en-GB"/>
              </w:rPr>
              <w:t xml:space="preserve">s mimicking the rescue phenotype </w:t>
            </w:r>
            <w:r w:rsidR="004C0D5F" w:rsidRPr="008E4B60">
              <w:rPr>
                <w:rFonts w:ascii="Calibri" w:eastAsia="Calibri" w:hAnsi="Calibri" w:cs="Times New Roman"/>
                <w:i/>
                <w:sz w:val="20"/>
                <w:lang w:val="en-GB"/>
              </w:rPr>
              <w:t xml:space="preserve"> (</w:t>
            </w:r>
            <w:r w:rsidRPr="008E4B60">
              <w:rPr>
                <w:rFonts w:ascii="Calibri" w:eastAsia="Calibri" w:hAnsi="Calibri" w:cs="Times New Roman"/>
                <w:i/>
                <w:sz w:val="20"/>
                <w:lang w:val="en-GB"/>
              </w:rPr>
              <w:t xml:space="preserve">they inherited an intact normal </w:t>
            </w:r>
            <w:r w:rsidR="004C0D5F" w:rsidRPr="008E4B60">
              <w:rPr>
                <w:rFonts w:ascii="Calibri" w:eastAsia="Calibri" w:hAnsi="Calibri" w:cs="Times New Roman"/>
                <w:i/>
                <w:sz w:val="20"/>
                <w:lang w:val="en-GB"/>
              </w:rPr>
              <w:t>X chr</w:t>
            </w:r>
            <w:r w:rsidRPr="008E4B60">
              <w:rPr>
                <w:rFonts w:ascii="Calibri" w:eastAsia="Calibri" w:hAnsi="Calibri" w:cs="Times New Roman"/>
                <w:i/>
                <w:sz w:val="20"/>
                <w:lang w:val="en-GB"/>
              </w:rPr>
              <w:t xml:space="preserve">omosome </w:t>
            </w:r>
            <w:r w:rsidR="004C0D5F" w:rsidRPr="008E4B60">
              <w:rPr>
                <w:rFonts w:ascii="Calibri" w:eastAsia="Calibri" w:hAnsi="Calibri" w:cs="Times New Roman"/>
                <w:i/>
                <w:sz w:val="20"/>
                <w:lang w:val="en-GB"/>
              </w:rPr>
              <w:t xml:space="preserve">from </w:t>
            </w:r>
            <w:r w:rsidR="0070352F">
              <w:rPr>
                <w:rFonts w:ascii="Calibri" w:eastAsia="Calibri" w:hAnsi="Calibri" w:cs="Times New Roman"/>
                <w:i/>
                <w:sz w:val="20"/>
                <w:lang w:val="en-GB"/>
              </w:rPr>
              <w:t xml:space="preserve">the </w:t>
            </w:r>
            <w:r w:rsidR="004C0D5F" w:rsidRPr="008E4B60">
              <w:rPr>
                <w:rFonts w:ascii="Calibri" w:eastAsia="Calibri" w:hAnsi="Calibri" w:cs="Times New Roman"/>
                <w:i/>
                <w:sz w:val="20"/>
                <w:lang w:val="en-GB"/>
              </w:rPr>
              <w:t>male parent</w:t>
            </w:r>
            <w:r w:rsidRPr="008E4B60">
              <w:rPr>
                <w:rFonts w:ascii="Calibri" w:eastAsia="Calibri" w:hAnsi="Calibri" w:cs="Times New Roman"/>
                <w:i/>
                <w:sz w:val="20"/>
                <w:lang w:val="en-GB"/>
              </w:rPr>
              <w:t xml:space="preserve">, while </w:t>
            </w:r>
            <w:r w:rsidR="0070352F">
              <w:rPr>
                <w:rFonts w:ascii="Calibri" w:eastAsia="Calibri" w:hAnsi="Calibri" w:cs="Times New Roman"/>
                <w:i/>
                <w:sz w:val="20"/>
                <w:lang w:val="en-GB"/>
              </w:rPr>
              <w:t xml:space="preserve">the </w:t>
            </w:r>
            <w:r w:rsidRPr="008E4B60">
              <w:rPr>
                <w:rFonts w:ascii="Calibri" w:eastAsia="Calibri" w:hAnsi="Calibri" w:cs="Times New Roman"/>
                <w:i/>
                <w:sz w:val="20"/>
                <w:lang w:val="en-GB"/>
              </w:rPr>
              <w:t xml:space="preserve">Y chromosome is inherited from the female parent having </w:t>
            </w:r>
            <w:r w:rsidR="0070352F">
              <w:rPr>
                <w:rFonts w:ascii="Calibri" w:eastAsia="Calibri" w:hAnsi="Calibri" w:cs="Times New Roman"/>
                <w:i/>
                <w:sz w:val="20"/>
                <w:lang w:val="en-GB"/>
              </w:rPr>
              <w:t xml:space="preserve">undergone </w:t>
            </w:r>
            <w:r w:rsidRPr="008E4B60">
              <w:rPr>
                <w:rFonts w:ascii="Calibri" w:eastAsia="Calibri" w:hAnsi="Calibri" w:cs="Times New Roman"/>
                <w:i/>
                <w:sz w:val="20"/>
                <w:lang w:val="en-GB"/>
              </w:rPr>
              <w:t>primary non-disjunction</w:t>
            </w:r>
            <w:r w:rsidR="004C0D5F" w:rsidRPr="008E4B60">
              <w:rPr>
                <w:rFonts w:ascii="Calibri" w:eastAsia="Calibri" w:hAnsi="Calibri" w:cs="Times New Roman"/>
                <w:i/>
                <w:sz w:val="20"/>
                <w:lang w:val="en-GB"/>
              </w:rPr>
              <w:t>)</w:t>
            </w:r>
            <w:r w:rsidR="009B0E06" w:rsidRPr="008E4B60">
              <w:rPr>
                <w:rFonts w:ascii="Calibri" w:eastAsia="Calibri" w:hAnsi="Calibri" w:cs="Times New Roman"/>
                <w:i/>
                <w:sz w:val="20"/>
                <w:lang w:val="en-GB"/>
              </w:rPr>
              <w:t xml:space="preserve"> </w:t>
            </w:r>
          </w:p>
        </w:tc>
      </w:tr>
    </w:tbl>
    <w:p w14:paraId="1C576AC8" w14:textId="47E20BCE" w:rsidR="00497C0E" w:rsidRPr="008E4B60" w:rsidRDefault="004C0D5F" w:rsidP="00A63457">
      <w:pPr>
        <w:pStyle w:val="Caption"/>
        <w:keepLines/>
        <w:jc w:val="both"/>
        <w:rPr>
          <w:rFonts w:ascii="Calibri" w:eastAsia="Calibri" w:hAnsi="Calibri" w:cs="Times New Roman"/>
          <w:b w:val="0"/>
          <w:bCs/>
          <w:noProof/>
          <w:vanish/>
          <w:lang w:val="en-GB"/>
          <w:specVanish/>
        </w:rPr>
      </w:pPr>
      <w:bookmarkStart w:id="5" w:name="_Toc426239451"/>
      <w:bookmarkStart w:id="6" w:name="_Toc427606888"/>
      <w:bookmarkStart w:id="7" w:name="_Toc445326072"/>
      <w:r w:rsidRPr="008E4B60">
        <w:t xml:space="preserve">Supplementary Figure </w:t>
      </w:r>
      <w:r w:rsidR="00A737C2">
        <w:fldChar w:fldCharType="begin"/>
      </w:r>
      <w:r w:rsidR="00A737C2">
        <w:instrText xml:space="preserve"> SEQ Supplementary_Figure \* ARABIC </w:instrText>
      </w:r>
      <w:r w:rsidR="00A737C2">
        <w:fldChar w:fldCharType="separate"/>
      </w:r>
      <w:r w:rsidR="00D038CD">
        <w:rPr>
          <w:noProof/>
        </w:rPr>
        <w:t>3</w:t>
      </w:r>
      <w:r w:rsidR="00A737C2">
        <w:rPr>
          <w:noProof/>
        </w:rPr>
        <w:fldChar w:fldCharType="end"/>
      </w:r>
      <w:r w:rsidRPr="008E4B60">
        <w:rPr>
          <w:rFonts w:ascii="Calibri" w:eastAsia="Calibri" w:hAnsi="Calibri" w:cs="Times New Roman"/>
          <w:bCs/>
          <w:noProof/>
          <w:lang w:val="en-GB"/>
        </w:rPr>
        <w:t xml:space="preserve">: </w:t>
      </w:r>
      <w:bookmarkEnd w:id="5"/>
      <w:bookmarkEnd w:id="6"/>
      <w:r w:rsidRPr="008E4B60">
        <w:rPr>
          <w:rFonts w:ascii="Calibri" w:eastAsia="Calibri" w:hAnsi="Calibri" w:cs="Times New Roman"/>
          <w:bCs/>
          <w:noProof/>
          <w:lang w:val="en-GB"/>
        </w:rPr>
        <w:t xml:space="preserve">Secondary </w:t>
      </w:r>
      <w:r w:rsidR="00DB50E5" w:rsidRPr="008E4B60">
        <w:rPr>
          <w:rFonts w:ascii="Calibri" w:eastAsia="Calibri" w:hAnsi="Calibri" w:cs="Times New Roman"/>
          <w:bCs/>
          <w:noProof/>
          <w:lang w:val="en-GB"/>
        </w:rPr>
        <w:t>non-dis</w:t>
      </w:r>
      <w:r w:rsidRPr="008E4B60">
        <w:rPr>
          <w:rFonts w:ascii="Calibri" w:eastAsia="Calibri" w:hAnsi="Calibri" w:cs="Times New Roman"/>
          <w:bCs/>
          <w:noProof/>
          <w:lang w:val="en-GB"/>
        </w:rPr>
        <w:t>junction in the female</w:t>
      </w:r>
      <w:bookmarkEnd w:id="7"/>
      <w:r w:rsidR="00E66E3E">
        <w:rPr>
          <w:rFonts w:ascii="Calibri" w:eastAsia="Calibri" w:hAnsi="Calibri" w:cs="Times New Roman"/>
          <w:bCs/>
          <w:noProof/>
          <w:lang w:val="en-GB"/>
        </w:rPr>
        <w:t>.</w:t>
      </w:r>
      <w:r w:rsidRPr="008E4B60">
        <w:rPr>
          <w:rFonts w:ascii="Calibri" w:eastAsia="Calibri" w:hAnsi="Calibri" w:cs="Times New Roman"/>
          <w:noProof/>
          <w:lang w:val="en-GB"/>
        </w:rPr>
        <w:t xml:space="preserve"> </w:t>
      </w:r>
    </w:p>
    <w:p w14:paraId="1AFE1D1A" w14:textId="2AB219F7" w:rsidR="004C0D5F" w:rsidRPr="008E4B60" w:rsidRDefault="004C0D5F" w:rsidP="00A63457">
      <w:pPr>
        <w:keepLines/>
        <w:spacing w:before="120" w:after="100" w:afterAutospacing="1" w:line="276" w:lineRule="auto"/>
        <w:jc w:val="both"/>
        <w:rPr>
          <w:rFonts w:ascii="Calibri" w:eastAsia="Calibri" w:hAnsi="Calibri" w:cs="Times New Roman"/>
          <w:noProof/>
          <w:sz w:val="20"/>
          <w:lang w:val="en-GB"/>
        </w:rPr>
      </w:pPr>
      <w:r w:rsidRPr="008E4B60">
        <w:rPr>
          <w:rFonts w:ascii="Calibri" w:eastAsia="Calibri" w:hAnsi="Calibri" w:cs="Times New Roman"/>
          <w:noProof/>
          <w:sz w:val="20"/>
          <w:lang w:val="en-GB"/>
        </w:rPr>
        <w:t xml:space="preserve">A Punnett square for segregation and recombination of </w:t>
      </w:r>
      <w:r w:rsidRPr="008E4B60">
        <w:rPr>
          <w:rFonts w:ascii="Calibri" w:eastAsia="Calibri" w:hAnsi="Calibri" w:cs="Times New Roman"/>
          <w:i/>
          <w:noProof/>
          <w:sz w:val="20"/>
          <w:lang w:val="en-GB"/>
        </w:rPr>
        <w:t>CG1847</w:t>
      </w:r>
      <w:r w:rsidRPr="008E4B60">
        <w:rPr>
          <w:rFonts w:ascii="Calibri" w:eastAsia="Calibri" w:hAnsi="Calibri" w:cs="Times New Roman"/>
          <w:i/>
          <w:noProof/>
          <w:sz w:val="20"/>
          <w:vertAlign w:val="superscript"/>
          <w:lang w:val="en-GB"/>
        </w:rPr>
        <w:t>exon1_3</w:t>
      </w:r>
      <w:r w:rsidRPr="008E4B60">
        <w:rPr>
          <w:rFonts w:ascii="Calibri" w:eastAsia="Calibri" w:hAnsi="Calibri" w:cs="Times New Roman"/>
          <w:noProof/>
          <w:sz w:val="20"/>
          <w:lang w:val="en-GB"/>
        </w:rPr>
        <w:t xml:space="preserve"> and </w:t>
      </w:r>
      <w:r w:rsidR="004B0B48" w:rsidRPr="008E4B60">
        <w:rPr>
          <w:rFonts w:ascii="Calibri" w:eastAsia="Calibri" w:hAnsi="Calibri" w:cs="Times New Roman"/>
          <w:i/>
          <w:noProof/>
          <w:sz w:val="20"/>
          <w:lang w:val="en-GB"/>
        </w:rPr>
        <w:t>FM</w:t>
      </w:r>
      <w:r w:rsidRPr="008E4B60">
        <w:rPr>
          <w:rFonts w:ascii="Calibri" w:eastAsia="Calibri" w:hAnsi="Calibri" w:cs="Times New Roman"/>
          <w:i/>
          <w:noProof/>
          <w:sz w:val="20"/>
          <w:lang w:val="en-GB"/>
        </w:rPr>
        <w:t>6</w:t>
      </w:r>
      <w:r w:rsidRPr="008E4B60">
        <w:rPr>
          <w:rFonts w:ascii="Calibri" w:eastAsia="Calibri" w:hAnsi="Calibri" w:cs="Times New Roman"/>
          <w:noProof/>
          <w:sz w:val="20"/>
          <w:lang w:val="en-GB"/>
        </w:rPr>
        <w:t xml:space="preserve"> chromosomes through secondary </w:t>
      </w:r>
      <w:r w:rsidR="00DB50E5" w:rsidRPr="008E4B60">
        <w:rPr>
          <w:rFonts w:ascii="Calibri" w:eastAsia="Calibri" w:hAnsi="Calibri" w:cs="Times New Roman"/>
          <w:noProof/>
          <w:sz w:val="20"/>
          <w:lang w:val="en-GB"/>
        </w:rPr>
        <w:t>non-dis</w:t>
      </w:r>
      <w:r w:rsidRPr="008E4B60">
        <w:rPr>
          <w:rFonts w:ascii="Calibri" w:eastAsia="Calibri" w:hAnsi="Calibri" w:cs="Times New Roman"/>
          <w:noProof/>
          <w:sz w:val="20"/>
          <w:lang w:val="en-GB"/>
        </w:rPr>
        <w:t>junction, and the possible resulting progeny.</w:t>
      </w:r>
    </w:p>
    <w:p w14:paraId="6DC00C0D" w14:textId="77777777" w:rsidR="000A5CB7" w:rsidRPr="008E4B60" w:rsidRDefault="000A5CB7" w:rsidP="004C0D5F">
      <w:pPr>
        <w:spacing w:before="120" w:after="120" w:line="360" w:lineRule="auto"/>
        <w:jc w:val="both"/>
        <w:rPr>
          <w:rFonts w:ascii="Calibri" w:eastAsia="Calibri" w:hAnsi="Calibri" w:cs="Times New Roman"/>
          <w:lang w:val="en-GB"/>
        </w:rPr>
      </w:pPr>
    </w:p>
    <w:p w14:paraId="21AF24EC" w14:textId="705EFEAA" w:rsidR="004C0D5F" w:rsidRPr="008E4B60" w:rsidRDefault="004C0D5F" w:rsidP="004C0D5F">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t xml:space="preserve">In our </w:t>
      </w:r>
      <w:r w:rsidRPr="008E4B60">
        <w:rPr>
          <w:rFonts w:ascii="Calibri" w:eastAsia="Calibri" w:hAnsi="Calibri" w:cs="Times New Roman"/>
          <w:i/>
          <w:lang w:val="en-GB"/>
        </w:rPr>
        <w:t>in vivo</w:t>
      </w:r>
      <w:r w:rsidRPr="008E4B60">
        <w:rPr>
          <w:rFonts w:ascii="Calibri" w:eastAsia="Calibri" w:hAnsi="Calibri" w:cs="Times New Roman"/>
          <w:lang w:val="en-GB"/>
        </w:rPr>
        <w:t xml:space="preserve"> assay </w:t>
      </w:r>
      <w:r w:rsidR="00DB50E5" w:rsidRPr="008E4B60">
        <w:rPr>
          <w:rFonts w:ascii="Calibri" w:eastAsia="Calibri" w:hAnsi="Calibri" w:cs="Times New Roman"/>
          <w:lang w:val="en-GB"/>
        </w:rPr>
        <w:t>non-dis</w:t>
      </w:r>
      <w:r w:rsidRPr="008E4B60">
        <w:rPr>
          <w:rFonts w:ascii="Calibri" w:eastAsia="Calibri" w:hAnsi="Calibri" w:cs="Times New Roman"/>
          <w:lang w:val="en-GB"/>
        </w:rPr>
        <w:t>junction was demonstrated by developing a PCR-based genotyping system and by using statistical analysis to determine the significance of the results.</w:t>
      </w:r>
    </w:p>
    <w:p w14:paraId="3A197149" w14:textId="6BCCBF64" w:rsidR="00BC04B4" w:rsidRPr="008E4B60" w:rsidRDefault="00BC04B4" w:rsidP="00BC04B4">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t xml:space="preserve">To </w:t>
      </w:r>
      <w:r w:rsidR="00C726F5" w:rsidRPr="008E4B60">
        <w:rPr>
          <w:rFonts w:ascii="Calibri" w:eastAsia="Calibri" w:hAnsi="Calibri" w:cs="Times New Roman"/>
        </w:rPr>
        <w:t xml:space="preserve">calculate rescue efficiency of males and to </w:t>
      </w:r>
      <w:r w:rsidRPr="008E4B60">
        <w:rPr>
          <w:rFonts w:ascii="Calibri" w:eastAsia="Calibri" w:hAnsi="Calibri" w:cs="Times New Roman"/>
          <w:lang w:val="en-GB"/>
        </w:rPr>
        <w:t>confirm the genotypes of the F1 offspring</w:t>
      </w:r>
      <w:r w:rsidR="00874358" w:rsidRPr="008E4B60">
        <w:rPr>
          <w:rFonts w:ascii="Calibri" w:eastAsia="Calibri" w:hAnsi="Calibri" w:cs="Times New Roman"/>
          <w:lang w:val="en-GB"/>
        </w:rPr>
        <w:t xml:space="preserve"> </w:t>
      </w:r>
      <w:r w:rsidR="003A5877" w:rsidRPr="008E4B60">
        <w:rPr>
          <w:rFonts w:ascii="Calibri" w:eastAsia="Calibri" w:hAnsi="Calibri" w:cs="Times New Roman"/>
        </w:rPr>
        <w:t>(</w:t>
      </w:r>
      <w:r w:rsidR="00874358" w:rsidRPr="008E4B60">
        <w:rPr>
          <w:rFonts w:ascii="Calibri" w:eastAsia="Calibri" w:hAnsi="Calibri" w:cs="Times New Roman"/>
        </w:rPr>
        <w:t>whether the viable males are rescued or XO</w:t>
      </w:r>
      <w:r w:rsidR="003A5877" w:rsidRPr="008E4B60">
        <w:rPr>
          <w:rFonts w:ascii="Calibri" w:eastAsia="Calibri" w:hAnsi="Calibri" w:cs="Times New Roman"/>
        </w:rPr>
        <w:t>)</w:t>
      </w:r>
      <w:r w:rsidRPr="008E4B60">
        <w:rPr>
          <w:rFonts w:ascii="Calibri" w:eastAsia="Calibri" w:hAnsi="Calibri" w:cs="Times New Roman"/>
          <w:lang w:val="en-GB"/>
        </w:rPr>
        <w:t>,</w:t>
      </w:r>
      <w:r w:rsidR="00874358" w:rsidRPr="008E4B60">
        <w:rPr>
          <w:rFonts w:ascii="Calibri" w:eastAsia="Calibri" w:hAnsi="Calibri" w:cs="Times New Roman"/>
          <w:lang w:val="en-GB"/>
        </w:rPr>
        <w:t xml:space="preserve"> </w:t>
      </w:r>
      <w:r w:rsidRPr="008E4B60">
        <w:rPr>
          <w:rFonts w:ascii="Calibri" w:eastAsia="Calibri" w:hAnsi="Calibri" w:cs="Times New Roman"/>
          <w:lang w:val="en-GB"/>
        </w:rPr>
        <w:t>genomic DNA was extracted from a proportion of the rescued males from each rescue cross. For each male, three different PCR reactions were performed to determine the</w:t>
      </w:r>
      <w:r w:rsidR="002E70A4" w:rsidRPr="008E4B60">
        <w:rPr>
          <w:rFonts w:ascii="Calibri" w:eastAsia="Calibri" w:hAnsi="Calibri" w:cs="Times New Roman"/>
          <w:lang w:val="en-GB"/>
        </w:rPr>
        <w:t>ir</w:t>
      </w:r>
      <w:r w:rsidRPr="008E4B60">
        <w:rPr>
          <w:rFonts w:ascii="Calibri" w:eastAsia="Calibri" w:hAnsi="Calibri" w:cs="Times New Roman"/>
          <w:lang w:val="en-GB"/>
        </w:rPr>
        <w:t xml:space="preserve"> genotype: </w:t>
      </w:r>
      <w:r w:rsidR="002E70A4" w:rsidRPr="008E4B60">
        <w:rPr>
          <w:rFonts w:ascii="Calibri" w:eastAsia="Calibri" w:hAnsi="Calibri" w:cs="Times New Roman"/>
          <w:lang w:val="en-GB"/>
        </w:rPr>
        <w:t xml:space="preserve">(1) </w:t>
      </w:r>
      <w:r w:rsidRPr="008E4B60">
        <w:rPr>
          <w:rFonts w:ascii="Calibri" w:eastAsia="Calibri" w:hAnsi="Calibri" w:cs="Times New Roman"/>
          <w:lang w:val="en-GB"/>
        </w:rPr>
        <w:t xml:space="preserve">detection of the mutant </w:t>
      </w:r>
      <w:r w:rsidRPr="008E4B60">
        <w:rPr>
          <w:rFonts w:ascii="Calibri" w:eastAsia="Calibri" w:hAnsi="Calibri" w:cs="Times New Roman"/>
          <w:i/>
          <w:lang w:val="en-GB"/>
        </w:rPr>
        <w:t>CG1847</w:t>
      </w:r>
      <w:r w:rsidRPr="008E4B60">
        <w:rPr>
          <w:rFonts w:ascii="Calibri" w:eastAsia="Calibri" w:hAnsi="Calibri" w:cs="Times New Roman"/>
          <w:i/>
          <w:vertAlign w:val="superscript"/>
          <w:lang w:val="en-GB"/>
        </w:rPr>
        <w:t xml:space="preserve">exon1_3 </w:t>
      </w:r>
      <w:r w:rsidRPr="008E4B60">
        <w:rPr>
          <w:rFonts w:ascii="Calibri" w:eastAsia="Calibri" w:hAnsi="Calibri" w:cs="Times New Roman"/>
          <w:lang w:val="en-GB"/>
        </w:rPr>
        <w:t>allele</w:t>
      </w:r>
      <w:r w:rsidR="002E70A4" w:rsidRPr="008E4B60">
        <w:rPr>
          <w:rFonts w:ascii="Calibri" w:eastAsia="Calibri" w:hAnsi="Calibri" w:cs="Times New Roman"/>
          <w:lang w:val="en-GB"/>
        </w:rPr>
        <w:t>; (2)</w:t>
      </w:r>
      <w:r w:rsidRPr="008E4B60">
        <w:rPr>
          <w:rFonts w:ascii="Calibri" w:eastAsia="Calibri" w:hAnsi="Calibri" w:cs="Times New Roman"/>
          <w:lang w:val="en-GB"/>
        </w:rPr>
        <w:t xml:space="preserve"> detection of the </w:t>
      </w:r>
      <w:r w:rsidRPr="008E4B60">
        <w:rPr>
          <w:rFonts w:ascii="Calibri" w:eastAsia="Calibri" w:hAnsi="Calibri" w:cs="Times New Roman"/>
          <w:i/>
          <w:lang w:val="en-GB"/>
        </w:rPr>
        <w:t>hAIP</w:t>
      </w:r>
      <w:r w:rsidRPr="008E4B60">
        <w:rPr>
          <w:rFonts w:ascii="Calibri" w:eastAsia="Calibri" w:hAnsi="Calibri" w:cs="Times New Roman"/>
          <w:lang w:val="en-GB"/>
        </w:rPr>
        <w:t xml:space="preserve"> transgene</w:t>
      </w:r>
      <w:r w:rsidR="002E70A4" w:rsidRPr="008E4B60">
        <w:rPr>
          <w:rFonts w:ascii="Calibri" w:eastAsia="Calibri" w:hAnsi="Calibri" w:cs="Times New Roman"/>
          <w:lang w:val="en-GB"/>
        </w:rPr>
        <w:t xml:space="preserve">; </w:t>
      </w:r>
      <w:r w:rsidRPr="008E4B60">
        <w:rPr>
          <w:rFonts w:ascii="Calibri" w:eastAsia="Calibri" w:hAnsi="Calibri" w:cs="Times New Roman"/>
          <w:lang w:val="en-GB"/>
        </w:rPr>
        <w:t xml:space="preserve">and </w:t>
      </w:r>
      <w:r w:rsidR="002E70A4" w:rsidRPr="008E4B60">
        <w:rPr>
          <w:rFonts w:ascii="Calibri" w:eastAsia="Calibri" w:hAnsi="Calibri" w:cs="Times New Roman"/>
          <w:lang w:val="en-GB"/>
        </w:rPr>
        <w:t>(3)</w:t>
      </w:r>
      <w:r w:rsidRPr="008E4B60">
        <w:rPr>
          <w:rFonts w:ascii="Calibri" w:eastAsia="Calibri" w:hAnsi="Calibri" w:cs="Times New Roman"/>
          <w:lang w:val="en-GB"/>
        </w:rPr>
        <w:t xml:space="preserve"> amplification of </w:t>
      </w:r>
      <w:r w:rsidR="002E70A4" w:rsidRPr="008E4B60">
        <w:rPr>
          <w:rFonts w:ascii="Calibri" w:eastAsia="Calibri" w:hAnsi="Calibri" w:cs="Times New Roman"/>
          <w:lang w:val="en-GB"/>
        </w:rPr>
        <w:t xml:space="preserve">the </w:t>
      </w:r>
      <w:r w:rsidRPr="008E4B60">
        <w:rPr>
          <w:rFonts w:ascii="Calibri" w:eastAsia="Calibri" w:hAnsi="Calibri" w:cs="Times New Roman"/>
          <w:i/>
          <w:lang w:val="en-GB"/>
        </w:rPr>
        <w:t>PPr-Y</w:t>
      </w:r>
      <w:r w:rsidRPr="008E4B60">
        <w:rPr>
          <w:rFonts w:ascii="Calibri" w:eastAsia="Calibri" w:hAnsi="Calibri" w:cs="Times New Roman"/>
          <w:lang w:val="en-GB"/>
        </w:rPr>
        <w:t xml:space="preserve"> gene located </w:t>
      </w:r>
      <w:r w:rsidR="0070352F">
        <w:rPr>
          <w:rFonts w:ascii="Calibri" w:eastAsia="Calibri" w:hAnsi="Calibri" w:cs="Times New Roman"/>
          <w:lang w:val="en-GB"/>
        </w:rPr>
        <w:t>on</w:t>
      </w:r>
      <w:r w:rsidR="0070352F" w:rsidRPr="008E4B60">
        <w:rPr>
          <w:rFonts w:ascii="Calibri" w:eastAsia="Calibri" w:hAnsi="Calibri" w:cs="Times New Roman"/>
          <w:lang w:val="en-GB"/>
        </w:rPr>
        <w:t xml:space="preserve"> </w:t>
      </w:r>
      <w:r w:rsidRPr="008E4B60">
        <w:rPr>
          <w:rFonts w:ascii="Calibri" w:eastAsia="Calibri" w:hAnsi="Calibri" w:cs="Times New Roman"/>
          <w:lang w:val="en-GB"/>
        </w:rPr>
        <w:t>the Y chromosome, to detect the presence of the Y chromosome in animals that were phenotypically males. This is necessary because a wild type male phenotype can also be produced by offspring with a</w:t>
      </w:r>
      <w:r w:rsidR="00D85E7D" w:rsidRPr="008E4B60">
        <w:rPr>
          <w:rFonts w:ascii="Calibri" w:eastAsia="Calibri" w:hAnsi="Calibri" w:cs="Times New Roman"/>
          <w:lang w:val="en-GB"/>
        </w:rPr>
        <w:t>n</w:t>
      </w:r>
      <w:r w:rsidRPr="008E4B60">
        <w:rPr>
          <w:rFonts w:ascii="Calibri" w:eastAsia="Calibri" w:hAnsi="Calibri" w:cs="Times New Roman"/>
          <w:lang w:val="en-GB"/>
        </w:rPr>
        <w:t xml:space="preserve"> X0 genotype, which can occur by </w:t>
      </w:r>
      <w:r w:rsidR="0070352F">
        <w:rPr>
          <w:rFonts w:ascii="Calibri" w:eastAsia="Calibri" w:hAnsi="Calibri" w:cs="Times New Roman"/>
          <w:lang w:val="en-GB"/>
        </w:rPr>
        <w:t xml:space="preserve">primary </w:t>
      </w:r>
      <w:r w:rsidR="00DB50E5" w:rsidRPr="008E4B60">
        <w:rPr>
          <w:rFonts w:ascii="Calibri" w:eastAsia="Calibri" w:hAnsi="Calibri" w:cs="Times New Roman"/>
          <w:lang w:val="en-GB"/>
        </w:rPr>
        <w:t>non-dis</w:t>
      </w:r>
      <w:r w:rsidRPr="008E4B60">
        <w:rPr>
          <w:rFonts w:ascii="Calibri" w:eastAsia="Calibri" w:hAnsi="Calibri" w:cs="Times New Roman"/>
          <w:lang w:val="en-GB"/>
        </w:rPr>
        <w:t>junction of the X chromosome pair in the mother (</w:t>
      </w:r>
      <w:r w:rsidR="00CF1351" w:rsidRPr="008E4B60">
        <w:rPr>
          <w:rFonts w:ascii="Calibri" w:eastAsia="Calibri" w:hAnsi="Calibri" w:cs="Times New Roman"/>
          <w:lang w:val="en-GB"/>
        </w:rPr>
        <w:t>as</w:t>
      </w:r>
      <w:r w:rsidR="00D85E7D" w:rsidRPr="008E4B60">
        <w:rPr>
          <w:rFonts w:ascii="Calibri" w:eastAsia="Calibri" w:hAnsi="Calibri" w:cs="Times New Roman"/>
          <w:lang w:val="en-GB"/>
        </w:rPr>
        <w:t xml:space="preserve"> </w:t>
      </w:r>
      <w:r w:rsidR="00CF1351" w:rsidRPr="008E4B60">
        <w:rPr>
          <w:rFonts w:ascii="Calibri" w:eastAsia="Calibri" w:hAnsi="Calibri" w:cs="Times New Roman"/>
          <w:lang w:val="en-GB"/>
        </w:rPr>
        <w:t>presented above</w:t>
      </w:r>
      <w:r w:rsidRPr="008E4B60">
        <w:rPr>
          <w:rFonts w:ascii="Calibri" w:eastAsia="Calibri" w:hAnsi="Calibri" w:cs="Times New Roman"/>
          <w:lang w:val="en-GB"/>
        </w:rPr>
        <w:t>).</w:t>
      </w:r>
    </w:p>
    <w:p w14:paraId="7D1BDD59" w14:textId="78DD7E44" w:rsidR="00D85E7D" w:rsidRPr="008E4B60" w:rsidRDefault="006F5DBE" w:rsidP="00BC04B4">
      <w:pPr>
        <w:spacing w:before="120" w:after="120" w:line="360" w:lineRule="auto"/>
        <w:jc w:val="both"/>
        <w:rPr>
          <w:rFonts w:ascii="Calibri" w:eastAsia="Calibri" w:hAnsi="Calibri" w:cs="Times New Roman"/>
          <w:lang w:val="en-GB"/>
        </w:rPr>
      </w:pPr>
      <w:r w:rsidRPr="006F5DBE">
        <w:rPr>
          <w:noProof/>
        </w:rPr>
        <w:lastRenderedPageBreak/>
        <w:drawing>
          <wp:inline distT="0" distB="0" distL="0" distR="0" wp14:anchorId="23E26E04" wp14:editId="3BC0C4BC">
            <wp:extent cx="5943600" cy="4657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57788"/>
                    </a:xfrm>
                    <a:prstGeom prst="rect">
                      <a:avLst/>
                    </a:prstGeom>
                    <a:noFill/>
                    <a:ln>
                      <a:noFill/>
                    </a:ln>
                  </pic:spPr>
                </pic:pic>
              </a:graphicData>
            </a:graphic>
          </wp:inline>
        </w:drawing>
      </w:r>
    </w:p>
    <w:p w14:paraId="246CCFB1" w14:textId="77777777" w:rsidR="0059197A" w:rsidRPr="008E4B60" w:rsidRDefault="00847A7C" w:rsidP="00497C0E">
      <w:pPr>
        <w:pStyle w:val="Caption"/>
        <w:jc w:val="both"/>
        <w:rPr>
          <w:bCs/>
          <w:vanish/>
          <w:lang w:val="en-GB"/>
          <w:specVanish/>
        </w:rPr>
      </w:pPr>
      <w:bookmarkStart w:id="8" w:name="_Toc445326065"/>
      <w:bookmarkStart w:id="9" w:name="_Toc426239442"/>
      <w:bookmarkStart w:id="10" w:name="_Toc427606879"/>
      <w:r w:rsidRPr="008E4B60">
        <w:t xml:space="preserve">Supplementary Figure </w:t>
      </w:r>
      <w:r w:rsidR="00A737C2">
        <w:fldChar w:fldCharType="begin"/>
      </w:r>
      <w:r w:rsidR="00A737C2">
        <w:instrText xml:space="preserve"> SEQ Supplementary_Figure \* ARABIC </w:instrText>
      </w:r>
      <w:r w:rsidR="00A737C2">
        <w:fldChar w:fldCharType="separate"/>
      </w:r>
      <w:r w:rsidR="00D038CD">
        <w:rPr>
          <w:noProof/>
        </w:rPr>
        <w:t>4</w:t>
      </w:r>
      <w:r w:rsidR="00A737C2">
        <w:rPr>
          <w:noProof/>
        </w:rPr>
        <w:fldChar w:fldCharType="end"/>
      </w:r>
      <w:r w:rsidRPr="008E4B60">
        <w:t xml:space="preserve">: </w:t>
      </w:r>
      <w:r w:rsidR="00BA568F" w:rsidRPr="008E4B60">
        <w:rPr>
          <w:bCs/>
          <w:lang w:val="en-GB"/>
        </w:rPr>
        <w:t>Validation of rescu</w:t>
      </w:r>
      <w:r w:rsidR="0059197A" w:rsidRPr="008E4B60">
        <w:rPr>
          <w:bCs/>
          <w:lang w:val="en-GB"/>
        </w:rPr>
        <w:t xml:space="preserve">e experiments by PCR genotyping. </w:t>
      </w:r>
    </w:p>
    <w:p w14:paraId="2005461C" w14:textId="0D156B13" w:rsidR="00C94ED8" w:rsidRPr="008E4B60" w:rsidRDefault="006D474E" w:rsidP="0059197A">
      <w:pPr>
        <w:pStyle w:val="Normalsmall"/>
        <w:rPr>
          <w:rFonts w:ascii="Calibri" w:eastAsia="Calibri" w:hAnsi="Calibri" w:cs="Times New Roman"/>
        </w:rPr>
      </w:pPr>
      <w:r>
        <w:rPr>
          <w:b/>
        </w:rPr>
        <w:t>A</w:t>
      </w:r>
      <w:r w:rsidR="00BA568F" w:rsidRPr="008E4B60">
        <w:rPr>
          <w:b/>
        </w:rPr>
        <w:t xml:space="preserve">) </w:t>
      </w:r>
      <w:r w:rsidR="002E70A4" w:rsidRPr="008E4B60">
        <w:rPr>
          <w:b/>
        </w:rPr>
        <w:t>Representative male progeny obtained in rescue crosses</w:t>
      </w:r>
      <w:r w:rsidR="00BA568F" w:rsidRPr="008E4B60">
        <w:t>.</w:t>
      </w:r>
      <w:r w:rsidR="00CA61E4" w:rsidRPr="008E4B60">
        <w:t xml:space="preserve"> i), iii</w:t>
      </w:r>
      <w:r>
        <w:t>) and v) correspond to Figure 3A</w:t>
      </w:r>
      <w:r w:rsidR="00CA61E4" w:rsidRPr="008E4B60">
        <w:t>).</w:t>
      </w:r>
      <w:r w:rsidR="00BA568F" w:rsidRPr="008E4B60">
        <w:t xml:space="preserve"> </w:t>
      </w:r>
      <w:r w:rsidR="001F7E0F" w:rsidRPr="008E4B60">
        <w:t xml:space="preserve">Image </w:t>
      </w:r>
      <w:r w:rsidR="0059197A" w:rsidRPr="008E4B60">
        <w:t>i</w:t>
      </w:r>
      <w:r w:rsidR="001F7E0F" w:rsidRPr="008E4B60">
        <w:t>) shows a rescued male of the expected genotype</w:t>
      </w:r>
      <w:r w:rsidR="00324362" w:rsidRPr="008E4B60">
        <w:t xml:space="preserve"> and phenotype</w:t>
      </w:r>
      <w:r w:rsidR="001F7E0F" w:rsidRPr="008E4B60">
        <w:t xml:space="preserve">. Images </w:t>
      </w:r>
      <w:r w:rsidR="0059197A" w:rsidRPr="008E4B60">
        <w:t>iii</w:t>
      </w:r>
      <w:r w:rsidR="001F7E0F" w:rsidRPr="008E4B60">
        <w:t xml:space="preserve">) and </w:t>
      </w:r>
      <w:r w:rsidR="0059197A" w:rsidRPr="008E4B60">
        <w:t>v</w:t>
      </w:r>
      <w:r w:rsidR="001F7E0F" w:rsidRPr="008E4B60">
        <w:t>)</w:t>
      </w:r>
      <w:r w:rsidR="00CA61E4" w:rsidRPr="008E4B60">
        <w:t xml:space="preserve"> are the result of </w:t>
      </w:r>
      <w:r w:rsidR="00DB50E5" w:rsidRPr="008E4B60">
        <w:t>non-dis</w:t>
      </w:r>
      <w:r w:rsidR="00CA61E4" w:rsidRPr="008E4B60">
        <w:t>junction - m</w:t>
      </w:r>
      <w:r w:rsidR="00BA568F" w:rsidRPr="008E4B60">
        <w:t xml:space="preserve">ales </w:t>
      </w:r>
      <w:r w:rsidR="001F7E0F" w:rsidRPr="008E4B60">
        <w:t xml:space="preserve">that </w:t>
      </w:r>
      <w:r w:rsidR="00BA568F" w:rsidRPr="008E4B60">
        <w:t xml:space="preserve">are phenotypically similar to genotypes </w:t>
      </w:r>
      <w:r w:rsidR="00BA568F" w:rsidRPr="008E4B60">
        <w:rPr>
          <w:i/>
        </w:rPr>
        <w:t>CG1847</w:t>
      </w:r>
      <w:r w:rsidR="00BA568F" w:rsidRPr="008E4B60">
        <w:rPr>
          <w:i/>
          <w:vertAlign w:val="superscript"/>
        </w:rPr>
        <w:t xml:space="preserve">exon1_3 </w:t>
      </w:r>
      <w:r w:rsidR="00BA568F" w:rsidRPr="008E4B60">
        <w:rPr>
          <w:i/>
        </w:rPr>
        <w:t>/Y; UAS-hAIP/CyO</w:t>
      </w:r>
      <w:r w:rsidR="00BA568F" w:rsidRPr="008E4B60">
        <w:t xml:space="preserve"> (genotype “</w:t>
      </w:r>
      <w:r w:rsidR="0059197A" w:rsidRPr="008E4B60">
        <w:t>iii</w:t>
      </w:r>
      <w:r w:rsidR="001F7E0F" w:rsidRPr="008E4B60">
        <w:t>)</w:t>
      </w:r>
      <w:r w:rsidR="00BA568F" w:rsidRPr="008E4B60">
        <w:t xml:space="preserve">” in and </w:t>
      </w:r>
      <w:r w:rsidR="00BA568F" w:rsidRPr="008E4B60">
        <w:rPr>
          <w:i/>
        </w:rPr>
        <w:t>CG1847</w:t>
      </w:r>
      <w:r w:rsidR="00BA568F" w:rsidRPr="008E4B60">
        <w:rPr>
          <w:i/>
          <w:vertAlign w:val="superscript"/>
        </w:rPr>
        <w:t xml:space="preserve">exon1_3 </w:t>
      </w:r>
      <w:r w:rsidR="00BA568F" w:rsidRPr="008E4B60">
        <w:rPr>
          <w:i/>
        </w:rPr>
        <w:t>/Y; actin-Gal4/CyO</w:t>
      </w:r>
      <w:r w:rsidR="00BA568F" w:rsidRPr="008E4B60">
        <w:t xml:space="preserve"> (genotype “</w:t>
      </w:r>
      <w:r w:rsidR="0059197A" w:rsidRPr="008E4B60">
        <w:t>v</w:t>
      </w:r>
      <w:r w:rsidR="001F7E0F" w:rsidRPr="008E4B60">
        <w:t>)</w:t>
      </w:r>
      <w:r w:rsidR="00BA568F" w:rsidRPr="008E4B60">
        <w:t>” in Figure 3</w:t>
      </w:r>
      <w:r>
        <w:t>A</w:t>
      </w:r>
      <w:r w:rsidR="00BA568F" w:rsidRPr="008E4B60">
        <w:t xml:space="preserve">). </w:t>
      </w:r>
      <w:r w:rsidR="006F5DBE">
        <w:t xml:space="preserve">They </w:t>
      </w:r>
      <w:r w:rsidR="003A479E" w:rsidRPr="008E4B60">
        <w:t xml:space="preserve">do not carry the </w:t>
      </w:r>
      <w:r w:rsidR="00BA568F" w:rsidRPr="008E4B60">
        <w:t>FM6 balancer chromosome (see the normal round shape of the eyes</w:t>
      </w:r>
      <w:r w:rsidR="00874358" w:rsidRPr="008E4B60">
        <w:t xml:space="preserve"> as they are missing the </w:t>
      </w:r>
      <w:r w:rsidR="00874358" w:rsidRPr="008E4B60">
        <w:rPr>
          <w:lang w:val="en-US"/>
        </w:rPr>
        <w:t>Bar allele</w:t>
      </w:r>
      <w:r w:rsidR="00BA568F" w:rsidRPr="008E4B60">
        <w:t xml:space="preserve">). </w:t>
      </w:r>
      <w:r w:rsidR="00CA61E4" w:rsidRPr="008E4B60">
        <w:t xml:space="preserve">As </w:t>
      </w:r>
      <w:r w:rsidR="006F5DBE" w:rsidRPr="006F5DBE">
        <w:rPr>
          <w:lang w:val="en-US"/>
        </w:rPr>
        <w:t xml:space="preserve">these males </w:t>
      </w:r>
      <w:r w:rsidR="00BA568F" w:rsidRPr="008E4B60">
        <w:t xml:space="preserve">have the </w:t>
      </w:r>
      <w:r w:rsidR="00BA568F" w:rsidRPr="008E4B60">
        <w:rPr>
          <w:i/>
        </w:rPr>
        <w:t>CyO</w:t>
      </w:r>
      <w:r w:rsidR="00BA568F" w:rsidRPr="008E4B60">
        <w:t xml:space="preserve"> balancer chromosome inherited on the chromosome</w:t>
      </w:r>
      <w:r w:rsidR="001F7E0F" w:rsidRPr="008E4B60">
        <w:t xml:space="preserve"> 2</w:t>
      </w:r>
      <w:r w:rsidR="00BA568F" w:rsidRPr="008E4B60">
        <w:t xml:space="preserve">; consequently they are missing one component of the UAS-GAL4 system: either </w:t>
      </w:r>
      <w:r w:rsidR="00BA568F" w:rsidRPr="008E4B60">
        <w:rPr>
          <w:i/>
        </w:rPr>
        <w:t>UAS-hAIP</w:t>
      </w:r>
      <w:r w:rsidR="00BA568F" w:rsidRPr="008E4B60">
        <w:t xml:space="preserve"> (</w:t>
      </w:r>
      <w:r w:rsidR="0059197A" w:rsidRPr="008E4B60">
        <w:t>iii</w:t>
      </w:r>
      <w:r w:rsidR="00BA568F" w:rsidRPr="008E4B60">
        <w:t xml:space="preserve">) or the </w:t>
      </w:r>
      <w:r w:rsidR="00BA568F" w:rsidRPr="008E4B60">
        <w:rPr>
          <w:i/>
        </w:rPr>
        <w:t>actin-GAL4</w:t>
      </w:r>
      <w:r w:rsidR="00BA568F" w:rsidRPr="008E4B60">
        <w:t xml:space="preserve"> (</w:t>
      </w:r>
      <w:r w:rsidR="0059197A" w:rsidRPr="008E4B60">
        <w:t>v</w:t>
      </w:r>
      <w:r w:rsidR="00BA568F" w:rsidRPr="008E4B60">
        <w:t xml:space="preserve">), therefore could not express hAIP. </w:t>
      </w:r>
      <w:r>
        <w:rPr>
          <w:b/>
        </w:rPr>
        <w:t>B</w:t>
      </w:r>
      <w:r w:rsidR="00BA568F" w:rsidRPr="008E4B60">
        <w:rPr>
          <w:b/>
        </w:rPr>
        <w:t xml:space="preserve">) </w:t>
      </w:r>
      <w:r w:rsidR="00D85E7D" w:rsidRPr="008E4B60">
        <w:rPr>
          <w:b/>
        </w:rPr>
        <w:t xml:space="preserve">Genotyping males </w:t>
      </w:r>
      <w:r w:rsidR="00AA37B7">
        <w:rPr>
          <w:b/>
        </w:rPr>
        <w:t xml:space="preserve">potentially </w:t>
      </w:r>
      <w:r w:rsidR="001F7E0F" w:rsidRPr="008E4B60">
        <w:rPr>
          <w:b/>
        </w:rPr>
        <w:t xml:space="preserve">rescued </w:t>
      </w:r>
      <w:r w:rsidR="00D85E7D" w:rsidRPr="008E4B60">
        <w:rPr>
          <w:b/>
        </w:rPr>
        <w:t xml:space="preserve">with </w:t>
      </w:r>
      <w:r w:rsidR="001F7E0F" w:rsidRPr="008E4B60">
        <w:rPr>
          <w:b/>
        </w:rPr>
        <w:t xml:space="preserve">the </w:t>
      </w:r>
      <w:r w:rsidR="00D85E7D" w:rsidRPr="008E4B60">
        <w:rPr>
          <w:b/>
        </w:rPr>
        <w:t>h</w:t>
      </w:r>
      <w:r w:rsidR="00D85E7D" w:rsidRPr="009F1955">
        <w:rPr>
          <w:b/>
          <w:i/>
        </w:rPr>
        <w:t>AIP</w:t>
      </w:r>
      <w:r w:rsidR="009F1955">
        <w:rPr>
          <w:b/>
          <w:i/>
        </w:rPr>
        <w:t>-</w:t>
      </w:r>
      <w:r w:rsidR="00D85E7D" w:rsidRPr="008E4B60">
        <w:rPr>
          <w:b/>
        </w:rPr>
        <w:t>wt</w:t>
      </w:r>
      <w:r w:rsidR="001F7E0F" w:rsidRPr="008E4B60">
        <w:rPr>
          <w:b/>
        </w:rPr>
        <w:t xml:space="preserve"> construct</w:t>
      </w:r>
      <w:r w:rsidR="00D85E7D" w:rsidRPr="008E4B60">
        <w:rPr>
          <w:b/>
        </w:rPr>
        <w:t>.</w:t>
      </w:r>
      <w:bookmarkEnd w:id="8"/>
      <w:r w:rsidR="00D85E7D" w:rsidRPr="008E4B60">
        <w:rPr>
          <w:b/>
        </w:rPr>
        <w:t xml:space="preserve"> </w:t>
      </w:r>
      <w:r w:rsidR="00D85E7D" w:rsidRPr="008E4B60">
        <w:t>The resulting males (</w:t>
      </w:r>
      <w:r>
        <w:t>Figure 3A</w:t>
      </w:r>
      <w:r w:rsidR="007C1AB4" w:rsidRPr="008E4B60">
        <w:t xml:space="preserve"> panel i</w:t>
      </w:r>
      <w:r w:rsidR="00D85E7D" w:rsidRPr="008E4B60">
        <w:t>) were genotyped by PCR.</w:t>
      </w:r>
      <w:bookmarkEnd w:id="9"/>
      <w:bookmarkEnd w:id="10"/>
      <w:r w:rsidR="00D85E7D" w:rsidRPr="008E4B60">
        <w:t xml:space="preserve"> Eight out of 12 males had the expected rescue genotype as they carried the </w:t>
      </w:r>
      <w:r w:rsidR="00D85E7D" w:rsidRPr="008E4B60">
        <w:rPr>
          <w:i/>
        </w:rPr>
        <w:t>CG1847</w:t>
      </w:r>
      <w:r w:rsidR="00D85E7D" w:rsidRPr="008E4B60">
        <w:rPr>
          <w:i/>
          <w:vertAlign w:val="superscript"/>
        </w:rPr>
        <w:t>exon1_3</w:t>
      </w:r>
      <w:r w:rsidR="00D85E7D" w:rsidRPr="008E4B60">
        <w:rPr>
          <w:vertAlign w:val="superscript"/>
        </w:rPr>
        <w:t xml:space="preserve"> </w:t>
      </w:r>
      <w:r w:rsidR="00D85E7D" w:rsidRPr="008E4B60">
        <w:t>allele</w:t>
      </w:r>
      <w:r w:rsidR="006F5DBE">
        <w:t xml:space="preserve"> (1000 bp amplicon)</w:t>
      </w:r>
      <w:r w:rsidR="00D85E7D" w:rsidRPr="008E4B60">
        <w:t xml:space="preserve"> and h</w:t>
      </w:r>
      <w:r w:rsidR="00D85E7D" w:rsidRPr="008E4B60">
        <w:rPr>
          <w:i/>
        </w:rPr>
        <w:t>AIP</w:t>
      </w:r>
      <w:r w:rsidR="00D85E7D" w:rsidRPr="008E4B60">
        <w:t xml:space="preserve"> cDNA on chromosome</w:t>
      </w:r>
      <w:r w:rsidR="001F7E0F" w:rsidRPr="008E4B60">
        <w:t xml:space="preserve"> 2</w:t>
      </w:r>
      <w:r w:rsidR="00D85E7D" w:rsidRPr="008E4B60">
        <w:t xml:space="preserve">. Males </w:t>
      </w:r>
      <w:r w:rsidR="00CA61E4" w:rsidRPr="008E4B60">
        <w:t xml:space="preserve">5, </w:t>
      </w:r>
      <w:r w:rsidR="00D85E7D" w:rsidRPr="008E4B60">
        <w:t>6, and 12 d</w:t>
      </w:r>
      <w:r w:rsidR="001F7E0F" w:rsidRPr="008E4B60">
        <w:t>id</w:t>
      </w:r>
      <w:r w:rsidR="00D85E7D" w:rsidRPr="008E4B60">
        <w:t xml:space="preserve"> not carry the mutant </w:t>
      </w:r>
      <w:r w:rsidR="00D85E7D" w:rsidRPr="008E4B60">
        <w:rPr>
          <w:i/>
        </w:rPr>
        <w:t>CG1847</w:t>
      </w:r>
      <w:r w:rsidR="00D85E7D" w:rsidRPr="008E4B60">
        <w:t xml:space="preserve"> allele</w:t>
      </w:r>
      <w:r w:rsidR="006F5DBE">
        <w:t xml:space="preserve"> (top panel, 2500 bp amplicon)</w:t>
      </w:r>
      <w:r w:rsidR="00D85E7D" w:rsidRPr="008E4B60">
        <w:t>, and result</w:t>
      </w:r>
      <w:r w:rsidR="001F7E0F" w:rsidRPr="008E4B60">
        <w:t>ed</w:t>
      </w:r>
      <w:r w:rsidR="00D85E7D" w:rsidRPr="008E4B60">
        <w:t xml:space="preserve"> </w:t>
      </w:r>
      <w:r w:rsidR="001F7E0F" w:rsidRPr="008E4B60">
        <w:t xml:space="preserve">from </w:t>
      </w:r>
      <w:r w:rsidR="00D85E7D" w:rsidRPr="008E4B60">
        <w:t xml:space="preserve">maternal chromosome X </w:t>
      </w:r>
      <w:r w:rsidR="00DB50E5" w:rsidRPr="008E4B60">
        <w:t>non-dis</w:t>
      </w:r>
      <w:r w:rsidR="00D85E7D" w:rsidRPr="008E4B60">
        <w:t>junction. Although phenotypically male</w:t>
      </w:r>
      <w:r w:rsidR="0056253E" w:rsidRPr="008E4B60">
        <w:t>s</w:t>
      </w:r>
      <w:r w:rsidR="00D85E7D" w:rsidRPr="008E4B60">
        <w:t xml:space="preserve">, </w:t>
      </w:r>
      <w:r w:rsidR="0056253E" w:rsidRPr="008E4B60">
        <w:t xml:space="preserve">flies 6 and </w:t>
      </w:r>
      <w:r w:rsidR="00D85E7D" w:rsidRPr="008E4B60">
        <w:t xml:space="preserve">12 do not carry the Y chromosome. </w:t>
      </w:r>
      <w:r w:rsidR="001F7E0F" w:rsidRPr="008E4B60">
        <w:t>Note that f</w:t>
      </w:r>
      <w:r w:rsidR="00D85E7D" w:rsidRPr="008E4B60">
        <w:t xml:space="preserve">or sample m9 the </w:t>
      </w:r>
      <w:r w:rsidR="00D85E7D" w:rsidRPr="008E4B60">
        <w:rPr>
          <w:i/>
        </w:rPr>
        <w:t>CG1847</w:t>
      </w:r>
      <w:r w:rsidR="00D85E7D" w:rsidRPr="008E4B60">
        <w:t xml:space="preserve"> amplicon </w:t>
      </w:r>
      <w:r w:rsidR="001F7E0F" w:rsidRPr="008E4B60">
        <w:t>could not be amplified</w:t>
      </w:r>
      <w:r w:rsidR="00E12714" w:rsidRPr="008E4B60">
        <w:t>,</w:t>
      </w:r>
      <w:r w:rsidR="001F7E0F" w:rsidRPr="008E4B60">
        <w:t xml:space="preserve"> </w:t>
      </w:r>
      <w:r w:rsidR="00D85E7D" w:rsidRPr="008E4B60">
        <w:t xml:space="preserve">possibly due to a technical issue. </w:t>
      </w:r>
      <w:r>
        <w:rPr>
          <w:b/>
        </w:rPr>
        <w:t>C</w:t>
      </w:r>
      <w:r w:rsidR="00BA568F" w:rsidRPr="008E4B60">
        <w:rPr>
          <w:b/>
        </w:rPr>
        <w:t xml:space="preserve">) </w:t>
      </w:r>
      <w:r w:rsidR="00D85E7D" w:rsidRPr="008E4B60">
        <w:rPr>
          <w:b/>
        </w:rPr>
        <w:t xml:space="preserve">Genotyping </w:t>
      </w:r>
      <w:r w:rsidR="00BA568F" w:rsidRPr="008E4B60">
        <w:rPr>
          <w:b/>
        </w:rPr>
        <w:t>male</w:t>
      </w:r>
      <w:r w:rsidR="0056253E" w:rsidRPr="008E4B60">
        <w:rPr>
          <w:b/>
        </w:rPr>
        <w:t xml:space="preserve">s </w:t>
      </w:r>
      <w:r w:rsidR="009B0E06" w:rsidRPr="008E4B60">
        <w:rPr>
          <w:b/>
        </w:rPr>
        <w:t>resulting from</w:t>
      </w:r>
      <w:r w:rsidR="0056253E" w:rsidRPr="008E4B60">
        <w:rPr>
          <w:b/>
        </w:rPr>
        <w:t xml:space="preserve"> </w:t>
      </w:r>
      <w:r w:rsidR="00AA37B7">
        <w:rPr>
          <w:b/>
        </w:rPr>
        <w:t xml:space="preserve">primary and secondary </w:t>
      </w:r>
      <w:r w:rsidR="00DB50E5" w:rsidRPr="008E4B60">
        <w:rPr>
          <w:b/>
        </w:rPr>
        <w:t>non-dis</w:t>
      </w:r>
      <w:r w:rsidR="0056253E" w:rsidRPr="008E4B60">
        <w:rPr>
          <w:b/>
        </w:rPr>
        <w:t>junction:</w:t>
      </w:r>
      <w:r w:rsidR="00D85E7D" w:rsidRPr="008E4B60">
        <w:t xml:space="preserve"> The males </w:t>
      </w:r>
      <w:r w:rsidR="00E66E3E">
        <w:t>presented in A</w:t>
      </w:r>
      <w:r w:rsidR="0056253E" w:rsidRPr="008E4B60">
        <w:t xml:space="preserve">) </w:t>
      </w:r>
      <w:r w:rsidR="007C1AB4" w:rsidRPr="008E4B60">
        <w:t xml:space="preserve">panel </w:t>
      </w:r>
      <w:r w:rsidR="0056253E" w:rsidRPr="008E4B60">
        <w:t>iii</w:t>
      </w:r>
      <w:r w:rsidR="00E66E3E">
        <w:t>)</w:t>
      </w:r>
      <w:r w:rsidR="0056253E" w:rsidRPr="008E4B60">
        <w:t xml:space="preserve"> and </w:t>
      </w:r>
      <w:r w:rsidR="007C1AB4" w:rsidRPr="008E4B60">
        <w:t xml:space="preserve">panel </w:t>
      </w:r>
      <w:r w:rsidR="0056253E" w:rsidRPr="008E4B60">
        <w:t>v</w:t>
      </w:r>
      <w:r w:rsidR="00E66E3E">
        <w:t>)</w:t>
      </w:r>
      <w:r w:rsidR="00E12714" w:rsidRPr="008E4B60">
        <w:t xml:space="preserve"> </w:t>
      </w:r>
      <w:r w:rsidR="00D85E7D" w:rsidRPr="008E4B60">
        <w:t>were</w:t>
      </w:r>
      <w:r w:rsidR="00E66E3E">
        <w:t xml:space="preserve"> also</w:t>
      </w:r>
      <w:r w:rsidR="00D85E7D" w:rsidRPr="008E4B60">
        <w:t xml:space="preserve"> genotyped using PCR. All 5 males </w:t>
      </w:r>
      <w:r w:rsidR="00E12714" w:rsidRPr="008E4B60">
        <w:t>carried</w:t>
      </w:r>
      <w:r w:rsidR="00D85E7D" w:rsidRPr="008E4B60">
        <w:t xml:space="preserve"> the wt </w:t>
      </w:r>
      <w:r w:rsidR="00D85E7D" w:rsidRPr="008E4B60">
        <w:rPr>
          <w:i/>
        </w:rPr>
        <w:t>CG1847</w:t>
      </w:r>
      <w:r w:rsidR="00D85E7D" w:rsidRPr="008E4B60">
        <w:t xml:space="preserve"> </w:t>
      </w:r>
      <w:r w:rsidR="00E12714" w:rsidRPr="008E4B60">
        <w:t xml:space="preserve">allele </w:t>
      </w:r>
      <w:r w:rsidR="00D85E7D" w:rsidRPr="008E4B60">
        <w:t>(top panel, 2500 bp</w:t>
      </w:r>
      <w:r w:rsidR="00E12714" w:rsidRPr="008E4B60">
        <w:t xml:space="preserve"> amplicon</w:t>
      </w:r>
      <w:r w:rsidR="00D85E7D" w:rsidRPr="008E4B60">
        <w:t xml:space="preserve">). In the first two males (expected genotype </w:t>
      </w:r>
      <w:r w:rsidR="00D85E7D" w:rsidRPr="008E4B60">
        <w:rPr>
          <w:i/>
        </w:rPr>
        <w:t>CG1847</w:t>
      </w:r>
      <w:r w:rsidR="00D85E7D" w:rsidRPr="008E4B60">
        <w:rPr>
          <w:i/>
          <w:vertAlign w:val="superscript"/>
        </w:rPr>
        <w:t xml:space="preserve">exon1_3 </w:t>
      </w:r>
      <w:r w:rsidR="00D85E7D" w:rsidRPr="008E4B60">
        <w:rPr>
          <w:i/>
        </w:rPr>
        <w:t>/Y; UAS-hAIP/CyO</w:t>
      </w:r>
      <w:r w:rsidR="00D85E7D" w:rsidRPr="008E4B60">
        <w:t>) a copy of hAIP cDNA was detected (inherited from the father). As expected, the h</w:t>
      </w:r>
      <w:r w:rsidR="00D85E7D" w:rsidRPr="009F1955">
        <w:rPr>
          <w:i/>
        </w:rPr>
        <w:t>AIP</w:t>
      </w:r>
      <w:r w:rsidR="00D85E7D" w:rsidRPr="008E4B60">
        <w:t xml:space="preserve"> copy was not detected in the other three males for which the expected genotype, based on their phenotype, is </w:t>
      </w:r>
      <w:r w:rsidR="00D85E7D" w:rsidRPr="008E4B60">
        <w:rPr>
          <w:i/>
        </w:rPr>
        <w:t>CG1847</w:t>
      </w:r>
      <w:r w:rsidR="00D85E7D" w:rsidRPr="008E4B60">
        <w:rPr>
          <w:i/>
          <w:vertAlign w:val="superscript"/>
        </w:rPr>
        <w:t xml:space="preserve">exon1_3 </w:t>
      </w:r>
      <w:r w:rsidR="00D85E7D" w:rsidRPr="008E4B60">
        <w:rPr>
          <w:i/>
        </w:rPr>
        <w:t>/Y; actin-Gal4/CyO</w:t>
      </w:r>
      <w:r w:rsidR="00D85E7D" w:rsidRPr="008E4B60">
        <w:t xml:space="preserve">. In addition, in some of these phenotypical males the Y chromosome </w:t>
      </w:r>
      <w:r w:rsidR="00D85E7D" w:rsidRPr="008E4B60">
        <w:lastRenderedPageBreak/>
        <w:t>was not detected</w:t>
      </w:r>
      <w:r w:rsidR="00E66E3E">
        <w:t xml:space="preserve"> (XO males)</w:t>
      </w:r>
      <w:r w:rsidR="00D85E7D" w:rsidRPr="008E4B60">
        <w:t>.</w:t>
      </w:r>
      <w:r w:rsidR="00BA568F" w:rsidRPr="008E4B60">
        <w:t xml:space="preserve"> </w:t>
      </w:r>
      <w:r>
        <w:rPr>
          <w:b/>
        </w:rPr>
        <w:t>D</w:t>
      </w:r>
      <w:r w:rsidR="00BA568F" w:rsidRPr="008E4B60">
        <w:rPr>
          <w:b/>
        </w:rPr>
        <w:t>)</w:t>
      </w:r>
      <w:r w:rsidR="00A76606" w:rsidRPr="008E4B60">
        <w:rPr>
          <w:b/>
        </w:rPr>
        <w:t xml:space="preserve"> </w:t>
      </w:r>
      <w:r w:rsidR="0056253E" w:rsidRPr="008E4B60">
        <w:rPr>
          <w:b/>
        </w:rPr>
        <w:t>Image of</w:t>
      </w:r>
      <w:r w:rsidR="0050622F" w:rsidRPr="008E4B60">
        <w:rPr>
          <w:b/>
        </w:rPr>
        <w:t xml:space="preserve"> </w:t>
      </w:r>
      <w:r w:rsidR="00DB50E5" w:rsidRPr="008E4B60">
        <w:rPr>
          <w:b/>
        </w:rPr>
        <w:t>non-dis</w:t>
      </w:r>
      <w:r w:rsidR="0050622F" w:rsidRPr="008E4B60">
        <w:rPr>
          <w:b/>
        </w:rPr>
        <w:t>junction</w:t>
      </w:r>
      <w:r w:rsidR="0056253E" w:rsidRPr="008E4B60">
        <w:rPr>
          <w:b/>
        </w:rPr>
        <w:t xml:space="preserve"> males </w:t>
      </w:r>
      <w:r w:rsidR="00FB5FE1" w:rsidRPr="008E4B60">
        <w:rPr>
          <w:b/>
        </w:rPr>
        <w:t>(</w:t>
      </w:r>
      <w:r w:rsidR="00FB5FE1" w:rsidRPr="008E4B60">
        <w:rPr>
          <w:b/>
          <w:lang w:val="en-US"/>
        </w:rPr>
        <w:t>non-</w:t>
      </w:r>
      <w:r w:rsidR="00AA37B7" w:rsidRPr="008E4B60">
        <w:rPr>
          <w:b/>
          <w:lang w:val="en-US"/>
        </w:rPr>
        <w:t>F</w:t>
      </w:r>
      <w:r w:rsidR="00AA37B7">
        <w:rPr>
          <w:b/>
          <w:lang w:val="en-US"/>
        </w:rPr>
        <w:t>M</w:t>
      </w:r>
      <w:r w:rsidR="00AA37B7" w:rsidRPr="008E4B60">
        <w:rPr>
          <w:b/>
          <w:lang w:val="en-US"/>
        </w:rPr>
        <w:t xml:space="preserve">6 </w:t>
      </w:r>
      <w:r w:rsidR="00FB5FE1" w:rsidRPr="008E4B60">
        <w:rPr>
          <w:b/>
          <w:lang w:val="en-US"/>
        </w:rPr>
        <w:t xml:space="preserve">non-CyO males) </w:t>
      </w:r>
      <w:r w:rsidR="00AA37B7" w:rsidRPr="008E4B60">
        <w:rPr>
          <w:b/>
          <w:lang w:val="en-US"/>
        </w:rPr>
        <w:t>result</w:t>
      </w:r>
      <w:r w:rsidR="00AA37B7">
        <w:rPr>
          <w:b/>
          <w:lang w:val="en-US"/>
        </w:rPr>
        <w:t>ing</w:t>
      </w:r>
      <w:r w:rsidR="00AA37B7" w:rsidRPr="008E4B60">
        <w:rPr>
          <w:b/>
          <w:lang w:val="en-US"/>
        </w:rPr>
        <w:t xml:space="preserve"> </w:t>
      </w:r>
      <w:r w:rsidR="00A603A3" w:rsidRPr="008E4B60">
        <w:rPr>
          <w:b/>
          <w:lang w:val="en-US"/>
        </w:rPr>
        <w:t>from crosses with the hAIPtrunc construct</w:t>
      </w:r>
      <w:r w:rsidR="00FB5FE1" w:rsidRPr="008E4B60">
        <w:rPr>
          <w:b/>
          <w:lang w:val="en-US"/>
        </w:rPr>
        <w:t xml:space="preserve">. </w:t>
      </w:r>
      <w:r w:rsidR="00FB5FE1" w:rsidRPr="008E4B60">
        <w:rPr>
          <w:lang w:val="en-US"/>
        </w:rPr>
        <w:t>When the truncated version of hAIP construct was used in the rescue experiments a limited number of males with the expected phenotype (non-</w:t>
      </w:r>
      <w:r w:rsidR="00AA37B7" w:rsidRPr="008E4B60">
        <w:rPr>
          <w:lang w:val="en-US"/>
        </w:rPr>
        <w:t>F</w:t>
      </w:r>
      <w:r w:rsidR="00AA37B7">
        <w:rPr>
          <w:lang w:val="en-US"/>
        </w:rPr>
        <w:t>M</w:t>
      </w:r>
      <w:r w:rsidR="00AA37B7" w:rsidRPr="008E4B60">
        <w:rPr>
          <w:lang w:val="en-US"/>
        </w:rPr>
        <w:t xml:space="preserve">6 </w:t>
      </w:r>
      <w:r w:rsidR="00FB5FE1" w:rsidRPr="008E4B60">
        <w:rPr>
          <w:lang w:val="en-US"/>
        </w:rPr>
        <w:t xml:space="preserve">non-CyO) were found in the F1 generation. </w:t>
      </w:r>
      <w:r>
        <w:rPr>
          <w:b/>
        </w:rPr>
        <w:t>E</w:t>
      </w:r>
      <w:r w:rsidR="00A76606" w:rsidRPr="008E4B60">
        <w:rPr>
          <w:b/>
        </w:rPr>
        <w:t>)</w:t>
      </w:r>
      <w:r w:rsidR="00BA568F" w:rsidRPr="008E4B60">
        <w:rPr>
          <w:b/>
        </w:rPr>
        <w:t xml:space="preserve"> </w:t>
      </w:r>
      <w:r w:rsidR="00FB5FE1" w:rsidRPr="008E4B60">
        <w:rPr>
          <w:b/>
          <w:lang w:val="en-US"/>
        </w:rPr>
        <w:t>G</w:t>
      </w:r>
      <w:r w:rsidR="0050622F" w:rsidRPr="008E4B60">
        <w:rPr>
          <w:b/>
          <w:lang w:val="en-US"/>
        </w:rPr>
        <w:t xml:space="preserve">enotyping of </w:t>
      </w:r>
      <w:r w:rsidR="00BA568F" w:rsidRPr="008E4B60">
        <w:rPr>
          <w:rFonts w:ascii="Calibri" w:eastAsia="Calibri" w:hAnsi="Calibri" w:cs="Times New Roman"/>
          <w:b/>
        </w:rPr>
        <w:t>non-</w:t>
      </w:r>
      <w:r w:rsidR="009B0E06" w:rsidRPr="008E4B60">
        <w:rPr>
          <w:rFonts w:ascii="Calibri" w:eastAsia="Calibri" w:hAnsi="Calibri" w:cs="Times New Roman"/>
          <w:b/>
          <w:i/>
        </w:rPr>
        <w:t>FM6</w:t>
      </w:r>
      <w:r w:rsidR="009B0E06" w:rsidRPr="008E4B60">
        <w:rPr>
          <w:rFonts w:ascii="Calibri" w:eastAsia="Calibri" w:hAnsi="Calibri" w:cs="Times New Roman"/>
          <w:b/>
        </w:rPr>
        <w:t xml:space="preserve"> </w:t>
      </w:r>
      <w:r w:rsidR="00BA568F" w:rsidRPr="008E4B60">
        <w:rPr>
          <w:rFonts w:ascii="Calibri" w:eastAsia="Calibri" w:hAnsi="Calibri" w:cs="Times New Roman"/>
          <w:b/>
        </w:rPr>
        <w:t>non-</w:t>
      </w:r>
      <w:r w:rsidR="00BA568F" w:rsidRPr="008E4B60">
        <w:rPr>
          <w:rFonts w:ascii="Calibri" w:eastAsia="Calibri" w:hAnsi="Calibri" w:cs="Times New Roman"/>
          <w:b/>
          <w:i/>
        </w:rPr>
        <w:t>CyO</w:t>
      </w:r>
      <w:r w:rsidR="00BA568F" w:rsidRPr="008E4B60">
        <w:rPr>
          <w:rFonts w:ascii="Calibri" w:eastAsia="Calibri" w:hAnsi="Calibri" w:cs="Times New Roman"/>
          <w:b/>
        </w:rPr>
        <w:t xml:space="preserve"> males </w:t>
      </w:r>
      <w:r w:rsidR="009B0E06" w:rsidRPr="008E4B60">
        <w:rPr>
          <w:rFonts w:ascii="Calibri" w:eastAsia="Calibri" w:hAnsi="Calibri" w:cs="Times New Roman"/>
          <w:b/>
        </w:rPr>
        <w:t xml:space="preserve">resulting </w:t>
      </w:r>
      <w:r w:rsidR="00BA568F" w:rsidRPr="008E4B60">
        <w:rPr>
          <w:rFonts w:ascii="Calibri" w:eastAsia="Calibri" w:hAnsi="Calibri" w:cs="Times New Roman"/>
          <w:b/>
        </w:rPr>
        <w:t>from crosses with the h</w:t>
      </w:r>
      <w:r w:rsidR="00BA568F" w:rsidRPr="009F1955">
        <w:rPr>
          <w:rFonts w:ascii="Calibri" w:eastAsia="Calibri" w:hAnsi="Calibri" w:cs="Times New Roman"/>
          <w:b/>
          <w:i/>
        </w:rPr>
        <w:t>AIP</w:t>
      </w:r>
      <w:r w:rsidR="009F1955">
        <w:rPr>
          <w:rFonts w:ascii="Calibri" w:eastAsia="Calibri" w:hAnsi="Calibri" w:cs="Times New Roman"/>
          <w:b/>
        </w:rPr>
        <w:t>-</w:t>
      </w:r>
      <w:r w:rsidR="00BA568F" w:rsidRPr="008E4B60">
        <w:rPr>
          <w:rFonts w:ascii="Calibri" w:eastAsia="Calibri" w:hAnsi="Calibri" w:cs="Times New Roman"/>
          <w:b/>
        </w:rPr>
        <w:t>trunc construct</w:t>
      </w:r>
      <w:bookmarkStart w:id="11" w:name="_Toc445326068"/>
      <w:bookmarkStart w:id="12" w:name="_Toc426239448"/>
      <w:bookmarkStart w:id="13" w:name="_Toc427606885"/>
      <w:r w:rsidR="00A76606" w:rsidRPr="008E4B60">
        <w:rPr>
          <w:rFonts w:ascii="Calibri" w:eastAsia="Calibri" w:hAnsi="Calibri" w:cs="Times New Roman"/>
        </w:rPr>
        <w:t>.</w:t>
      </w:r>
      <w:r w:rsidR="00C94ED8" w:rsidRPr="008E4B60">
        <w:rPr>
          <w:rFonts w:ascii="Calibri" w:eastAsia="Calibri" w:hAnsi="Calibri" w:cs="Times New Roman"/>
        </w:rPr>
        <w:t xml:space="preserve"> </w:t>
      </w:r>
      <w:bookmarkEnd w:id="11"/>
      <w:r w:rsidR="00C94ED8" w:rsidRPr="008E4B60">
        <w:rPr>
          <w:rFonts w:ascii="Calibri" w:eastAsia="Calibri" w:hAnsi="Calibri" w:cs="Times New Roman"/>
        </w:rPr>
        <w:t xml:space="preserve">All 8 males </w:t>
      </w:r>
      <w:r w:rsidR="00E12714" w:rsidRPr="008E4B60">
        <w:rPr>
          <w:rFonts w:ascii="Calibri" w:eastAsia="Calibri" w:hAnsi="Calibri" w:cs="Times New Roman"/>
        </w:rPr>
        <w:t xml:space="preserve">carried </w:t>
      </w:r>
      <w:r w:rsidR="00C94ED8" w:rsidRPr="008E4B60">
        <w:rPr>
          <w:rFonts w:ascii="Calibri" w:eastAsia="Calibri" w:hAnsi="Calibri" w:cs="Times New Roman"/>
        </w:rPr>
        <w:t xml:space="preserve">the normal </w:t>
      </w:r>
      <w:r w:rsidR="00C94ED8" w:rsidRPr="008E4B60">
        <w:rPr>
          <w:rFonts w:ascii="Calibri" w:eastAsia="Calibri" w:hAnsi="Calibri" w:cs="Times New Roman"/>
          <w:i/>
        </w:rPr>
        <w:t>CG1847</w:t>
      </w:r>
      <w:r w:rsidR="00E12714" w:rsidRPr="008E4B60">
        <w:rPr>
          <w:rFonts w:ascii="Calibri" w:eastAsia="Calibri" w:hAnsi="Calibri" w:cs="Times New Roman"/>
        </w:rPr>
        <w:t xml:space="preserve"> allele</w:t>
      </w:r>
      <w:r w:rsidR="006F5DBE">
        <w:rPr>
          <w:rFonts w:ascii="Calibri" w:eastAsia="Calibri" w:hAnsi="Calibri" w:cs="Times New Roman"/>
        </w:rPr>
        <w:t xml:space="preserve"> </w:t>
      </w:r>
      <w:r w:rsidR="006F5DBE" w:rsidRPr="006F5DBE">
        <w:rPr>
          <w:rFonts w:ascii="Calibri" w:eastAsia="Calibri" w:hAnsi="Calibri" w:cs="Times New Roman"/>
          <w:lang w:val="en-US"/>
        </w:rPr>
        <w:t>(top panel, 2500 bp amplicon)</w:t>
      </w:r>
      <w:r w:rsidR="00AA37B7">
        <w:rPr>
          <w:rFonts w:ascii="Calibri" w:eastAsia="Calibri" w:hAnsi="Calibri" w:cs="Times New Roman"/>
        </w:rPr>
        <w:t xml:space="preserve"> and therefore are the product of non-disjunction.</w:t>
      </w:r>
      <w:r w:rsidR="00032BE5" w:rsidRPr="008E4B60">
        <w:rPr>
          <w:rFonts w:ascii="Calibri" w:eastAsia="Calibri" w:hAnsi="Calibri" w:cs="Times New Roman"/>
        </w:rPr>
        <w:t xml:space="preserve"> </w:t>
      </w:r>
      <w:r w:rsidR="00AA37B7">
        <w:rPr>
          <w:rFonts w:ascii="Calibri" w:eastAsia="Calibri" w:hAnsi="Calibri" w:cs="Times New Roman"/>
        </w:rPr>
        <w:t xml:space="preserve">This </w:t>
      </w:r>
      <w:r w:rsidR="00AA37B7" w:rsidRPr="008E4B60">
        <w:rPr>
          <w:rFonts w:ascii="Calibri" w:eastAsia="Calibri" w:hAnsi="Calibri" w:cs="Times New Roman"/>
        </w:rPr>
        <w:t>pro</w:t>
      </w:r>
      <w:r w:rsidR="00AA37B7">
        <w:rPr>
          <w:rFonts w:ascii="Calibri" w:eastAsia="Calibri" w:hAnsi="Calibri" w:cs="Times New Roman"/>
        </w:rPr>
        <w:t>ofs</w:t>
      </w:r>
      <w:r w:rsidR="00AA37B7" w:rsidRPr="008E4B60">
        <w:rPr>
          <w:rFonts w:ascii="Calibri" w:eastAsia="Calibri" w:hAnsi="Calibri" w:cs="Times New Roman"/>
        </w:rPr>
        <w:t xml:space="preserve"> </w:t>
      </w:r>
      <w:r w:rsidR="00032BE5" w:rsidRPr="008E4B60">
        <w:rPr>
          <w:rFonts w:ascii="Calibri" w:eastAsia="Calibri" w:hAnsi="Calibri" w:cs="Times New Roman"/>
        </w:rPr>
        <w:t>that the truncated version of hAIP is no</w:t>
      </w:r>
      <w:r w:rsidR="00AA37B7">
        <w:rPr>
          <w:rFonts w:ascii="Calibri" w:eastAsia="Calibri" w:hAnsi="Calibri" w:cs="Times New Roman"/>
        </w:rPr>
        <w:t>t</w:t>
      </w:r>
      <w:r w:rsidR="00032BE5" w:rsidRPr="008E4B60">
        <w:rPr>
          <w:rFonts w:ascii="Calibri" w:eastAsia="Calibri" w:hAnsi="Calibri" w:cs="Times New Roman"/>
        </w:rPr>
        <w:t xml:space="preserve"> able to rescue and </w:t>
      </w:r>
      <w:r w:rsidR="00AA37B7">
        <w:rPr>
          <w:rFonts w:ascii="Calibri" w:eastAsia="Calibri" w:hAnsi="Calibri" w:cs="Times New Roman"/>
        </w:rPr>
        <w:t>can therefore be used</w:t>
      </w:r>
      <w:r w:rsidR="00032BE5" w:rsidRPr="008E4B60">
        <w:rPr>
          <w:rFonts w:ascii="Calibri" w:eastAsia="Calibri" w:hAnsi="Calibri" w:cs="Times New Roman"/>
        </w:rPr>
        <w:t xml:space="preserve"> a</w:t>
      </w:r>
      <w:r w:rsidR="00AA37B7">
        <w:rPr>
          <w:rFonts w:ascii="Calibri" w:eastAsia="Calibri" w:hAnsi="Calibri" w:cs="Times New Roman"/>
        </w:rPr>
        <w:t>s</w:t>
      </w:r>
      <w:r w:rsidR="00032BE5" w:rsidRPr="008E4B60">
        <w:rPr>
          <w:rFonts w:ascii="Calibri" w:eastAsia="Calibri" w:hAnsi="Calibri" w:cs="Times New Roman"/>
        </w:rPr>
        <w:t xml:space="preserve"> </w:t>
      </w:r>
      <w:r w:rsidR="00E66E3E">
        <w:rPr>
          <w:rFonts w:ascii="Calibri" w:eastAsia="Calibri" w:hAnsi="Calibri" w:cs="Times New Roman"/>
        </w:rPr>
        <w:t>positive</w:t>
      </w:r>
      <w:r w:rsidR="00032BE5" w:rsidRPr="008E4B60">
        <w:rPr>
          <w:rFonts w:ascii="Calibri" w:eastAsia="Calibri" w:hAnsi="Calibri" w:cs="Times New Roman"/>
        </w:rPr>
        <w:t xml:space="preserve"> control.</w:t>
      </w:r>
      <w:bookmarkEnd w:id="12"/>
      <w:bookmarkEnd w:id="13"/>
    </w:p>
    <w:p w14:paraId="055F6E1A" w14:textId="77777777" w:rsidR="00D85E7D" w:rsidRPr="008E4B60" w:rsidRDefault="00D85E7D" w:rsidP="00BC04B4">
      <w:pPr>
        <w:spacing w:before="120" w:after="120" w:line="360" w:lineRule="auto"/>
        <w:jc w:val="both"/>
        <w:rPr>
          <w:rFonts w:ascii="Calibri" w:eastAsia="Calibri" w:hAnsi="Calibri" w:cs="Times New Roman"/>
          <w:lang w:val="en-GB"/>
        </w:rPr>
      </w:pPr>
    </w:p>
    <w:p w14:paraId="3070256C" w14:textId="1FA06F5C" w:rsidR="00BC04B4" w:rsidRPr="008E4B60" w:rsidRDefault="00032BE5" w:rsidP="00BC04B4">
      <w:pPr>
        <w:spacing w:before="120" w:after="120" w:line="360" w:lineRule="auto"/>
        <w:jc w:val="both"/>
        <w:rPr>
          <w:rFonts w:ascii="Calibri" w:eastAsia="Calibri" w:hAnsi="Calibri" w:cs="Times New Roman"/>
          <w:bCs/>
          <w:lang w:val="en-GB"/>
        </w:rPr>
      </w:pPr>
      <w:r w:rsidRPr="008E4B60">
        <w:rPr>
          <w:rFonts w:ascii="Calibri" w:eastAsia="Calibri" w:hAnsi="Calibri" w:cs="Times New Roman"/>
          <w:lang w:val="en-GB"/>
        </w:rPr>
        <w:t xml:space="preserve">In the rescue experiment with hAIP wt construct </w:t>
      </w:r>
      <w:r w:rsidR="00B01E8E" w:rsidRPr="008E4B60">
        <w:rPr>
          <w:rFonts w:ascii="Calibri" w:eastAsia="Calibri" w:hAnsi="Calibri" w:cs="Times New Roman"/>
          <w:lang w:val="en-GB"/>
        </w:rPr>
        <w:t>we</w:t>
      </w:r>
      <w:r w:rsidR="00BC04B4" w:rsidRPr="008E4B60">
        <w:rPr>
          <w:rFonts w:ascii="Calibri" w:eastAsia="Calibri" w:hAnsi="Calibri" w:cs="Times New Roman"/>
          <w:lang w:val="en-GB"/>
        </w:rPr>
        <w:t xml:space="preserve"> </w:t>
      </w:r>
      <w:r w:rsidRPr="008E4B60">
        <w:rPr>
          <w:rFonts w:ascii="Calibri" w:eastAsia="Calibri" w:hAnsi="Calibri" w:cs="Times New Roman"/>
          <w:lang w:val="en-GB"/>
        </w:rPr>
        <w:t xml:space="preserve">noticed </w:t>
      </w:r>
      <w:r w:rsidR="00BC04B4" w:rsidRPr="008E4B60">
        <w:rPr>
          <w:rFonts w:ascii="Calibri" w:eastAsia="Calibri" w:hAnsi="Calibri" w:cs="Times New Roman"/>
          <w:lang w:val="en-GB"/>
        </w:rPr>
        <w:t xml:space="preserve">2 types of adult males in the F1 progeny that were phenotypically similar to genotypes </w:t>
      </w:r>
      <w:r w:rsidR="00BC04B4" w:rsidRPr="008E4B60">
        <w:rPr>
          <w:rFonts w:ascii="Calibri" w:eastAsia="Calibri" w:hAnsi="Calibri" w:cs="Times New Roman"/>
          <w:i/>
          <w:lang w:val="en-GB"/>
        </w:rPr>
        <w:t>CG1847</w:t>
      </w:r>
      <w:r w:rsidR="00BC04B4" w:rsidRPr="008E4B60">
        <w:rPr>
          <w:rFonts w:ascii="Calibri" w:eastAsia="Calibri" w:hAnsi="Calibri" w:cs="Times New Roman"/>
          <w:i/>
          <w:vertAlign w:val="superscript"/>
          <w:lang w:val="en-GB"/>
        </w:rPr>
        <w:t xml:space="preserve">exon1_3 </w:t>
      </w:r>
      <w:r w:rsidR="00BC04B4" w:rsidRPr="008E4B60">
        <w:rPr>
          <w:rFonts w:ascii="Calibri" w:eastAsia="Calibri" w:hAnsi="Calibri" w:cs="Times New Roman"/>
          <w:i/>
          <w:lang w:val="en-GB"/>
        </w:rPr>
        <w:t>/Y; UAS-hAIP/CyO</w:t>
      </w:r>
      <w:r w:rsidR="00BC04B4" w:rsidRPr="008E4B60">
        <w:rPr>
          <w:rFonts w:ascii="Calibri" w:eastAsia="Calibri" w:hAnsi="Calibri" w:cs="Times New Roman"/>
          <w:lang w:val="en-GB"/>
        </w:rPr>
        <w:t xml:space="preserve"> </w:t>
      </w:r>
      <w:r w:rsidR="00DB5B00" w:rsidRPr="008E4B60">
        <w:rPr>
          <w:rFonts w:ascii="Calibri" w:eastAsia="Calibri" w:hAnsi="Calibri" w:cs="Times New Roman"/>
          <w:lang w:val="en-GB"/>
        </w:rPr>
        <w:t xml:space="preserve">and </w:t>
      </w:r>
      <w:r w:rsidR="00DB5B00" w:rsidRPr="008E4B60">
        <w:rPr>
          <w:rFonts w:ascii="Calibri" w:eastAsia="Calibri" w:hAnsi="Calibri" w:cs="Times New Roman"/>
          <w:i/>
          <w:lang w:val="en-GB"/>
        </w:rPr>
        <w:t>CG1847</w:t>
      </w:r>
      <w:r w:rsidR="00DB5B00" w:rsidRPr="008E4B60">
        <w:rPr>
          <w:rFonts w:ascii="Calibri" w:eastAsia="Calibri" w:hAnsi="Calibri" w:cs="Times New Roman"/>
          <w:i/>
          <w:vertAlign w:val="superscript"/>
          <w:lang w:val="en-GB"/>
        </w:rPr>
        <w:t xml:space="preserve">exon1_3 </w:t>
      </w:r>
      <w:r w:rsidR="00DB5B00" w:rsidRPr="008E4B60">
        <w:rPr>
          <w:rFonts w:ascii="Calibri" w:eastAsia="Calibri" w:hAnsi="Calibri" w:cs="Times New Roman"/>
          <w:i/>
          <w:lang w:val="en-GB"/>
        </w:rPr>
        <w:t>/Y; actin-Gal4/CyO</w:t>
      </w:r>
      <w:r w:rsidR="0059197A" w:rsidRPr="008E4B60">
        <w:rPr>
          <w:rFonts w:ascii="Calibri" w:eastAsia="Calibri" w:hAnsi="Calibri" w:cs="Times New Roman"/>
          <w:lang w:val="en-GB"/>
        </w:rPr>
        <w:t xml:space="preserve"> </w:t>
      </w:r>
      <w:r w:rsidR="00BC04B4" w:rsidRPr="008E4B60">
        <w:rPr>
          <w:rFonts w:ascii="Calibri" w:eastAsia="Calibri" w:hAnsi="Calibri" w:cs="Times New Roman"/>
          <w:lang w:val="en-GB"/>
        </w:rPr>
        <w:t>(</w:t>
      </w:r>
      <w:r w:rsidR="00E66E3E">
        <w:rPr>
          <w:rFonts w:ascii="Calibri" w:eastAsia="Calibri" w:hAnsi="Calibri" w:cs="Times New Roman"/>
          <w:lang w:val="en-GB"/>
        </w:rPr>
        <w:t xml:space="preserve">Supplementary </w:t>
      </w:r>
      <w:r w:rsidR="004B0B48" w:rsidRPr="008E4B60">
        <w:rPr>
          <w:rFonts w:ascii="Calibri" w:eastAsia="Calibri" w:hAnsi="Calibri" w:cs="Times New Roman"/>
          <w:lang w:val="en-GB"/>
        </w:rPr>
        <w:t xml:space="preserve">Figure </w:t>
      </w:r>
      <w:r w:rsidRPr="008E4B60">
        <w:rPr>
          <w:rFonts w:ascii="Calibri" w:eastAsia="Calibri" w:hAnsi="Calibri" w:cs="Times New Roman"/>
          <w:lang w:val="en-GB"/>
        </w:rPr>
        <w:t>4</w:t>
      </w:r>
      <w:r w:rsidR="004B7BA2">
        <w:rPr>
          <w:rFonts w:ascii="Calibri" w:eastAsia="Calibri" w:hAnsi="Calibri" w:cs="Times New Roman"/>
          <w:lang w:val="en-GB"/>
        </w:rPr>
        <w:t>A</w:t>
      </w:r>
      <w:r w:rsidR="0059197A" w:rsidRPr="008E4B60">
        <w:rPr>
          <w:rFonts w:ascii="Calibri" w:eastAsia="Calibri" w:hAnsi="Calibri" w:cs="Times New Roman"/>
          <w:lang w:val="en-GB"/>
        </w:rPr>
        <w:t xml:space="preserve"> panels iii) and v</w:t>
      </w:r>
      <w:r w:rsidR="00BC04B4" w:rsidRPr="008E4B60">
        <w:rPr>
          <w:rFonts w:ascii="Calibri" w:eastAsia="Calibri" w:hAnsi="Calibri" w:cs="Times New Roman"/>
          <w:lang w:val="en-GB"/>
        </w:rPr>
        <w:t>)</w:t>
      </w:r>
      <w:r w:rsidR="0059197A" w:rsidRPr="008E4B60">
        <w:rPr>
          <w:rFonts w:ascii="Calibri" w:eastAsia="Calibri" w:hAnsi="Calibri" w:cs="Times New Roman"/>
          <w:lang w:val="en-GB"/>
        </w:rPr>
        <w:t>)</w:t>
      </w:r>
      <w:r w:rsidR="00BC04B4" w:rsidRPr="008E4B60">
        <w:rPr>
          <w:rFonts w:ascii="Calibri" w:eastAsia="Calibri" w:hAnsi="Calibri" w:cs="Times New Roman"/>
          <w:lang w:val="en-GB"/>
        </w:rPr>
        <w:t xml:space="preserve">. These males </w:t>
      </w:r>
      <w:r w:rsidRPr="008E4B60">
        <w:rPr>
          <w:rFonts w:ascii="Calibri" w:eastAsia="Calibri" w:hAnsi="Calibri" w:cs="Times New Roman"/>
          <w:lang w:val="en-GB"/>
        </w:rPr>
        <w:t>were</w:t>
      </w:r>
      <w:r w:rsidR="00BC04B4" w:rsidRPr="008E4B60">
        <w:rPr>
          <w:rFonts w:ascii="Calibri" w:eastAsia="Calibri" w:hAnsi="Calibri" w:cs="Times New Roman"/>
          <w:lang w:val="en-GB"/>
        </w:rPr>
        <w:t xml:space="preserve"> not expected to be viable, since they do not have the proper combination of both GAL4 driver and UAS-hAIP transgene on chromosome</w:t>
      </w:r>
      <w:r w:rsidR="00B01E8E" w:rsidRPr="008E4B60">
        <w:rPr>
          <w:rFonts w:ascii="Calibri" w:eastAsia="Calibri" w:hAnsi="Calibri" w:cs="Times New Roman"/>
          <w:lang w:val="en-GB"/>
        </w:rPr>
        <w:t xml:space="preserve"> 2</w:t>
      </w:r>
      <w:r w:rsidR="00BC04B4" w:rsidRPr="008E4B60">
        <w:rPr>
          <w:rFonts w:ascii="Calibri" w:eastAsia="Calibri" w:hAnsi="Calibri" w:cs="Times New Roman"/>
          <w:lang w:val="en-GB"/>
        </w:rPr>
        <w:t xml:space="preserve">. However, </w:t>
      </w:r>
      <w:r w:rsidRPr="008E4B60">
        <w:rPr>
          <w:rFonts w:ascii="Calibri" w:eastAsia="Calibri" w:hAnsi="Calibri" w:cs="Times New Roman"/>
          <w:lang w:val="en-GB"/>
        </w:rPr>
        <w:t>although these males are missing either the GAL4 driver or the UAS-hAIP, as revealed by the PCR (</w:t>
      </w:r>
      <w:r w:rsidR="009B0E06" w:rsidRPr="008E4B60">
        <w:rPr>
          <w:rFonts w:ascii="Calibri" w:eastAsia="Calibri" w:hAnsi="Calibri" w:cs="Times New Roman"/>
          <w:lang w:val="en-GB"/>
        </w:rPr>
        <w:t xml:space="preserve">Supplemental </w:t>
      </w:r>
      <w:r w:rsidRPr="008E4B60">
        <w:rPr>
          <w:rFonts w:ascii="Calibri" w:eastAsia="Calibri" w:hAnsi="Calibri" w:cs="Times New Roman"/>
          <w:lang w:val="en-GB"/>
        </w:rPr>
        <w:t>Figure 4</w:t>
      </w:r>
      <w:r w:rsidR="004B7BA2">
        <w:rPr>
          <w:rFonts w:ascii="Calibri" w:eastAsia="Calibri" w:hAnsi="Calibri" w:cs="Times New Roman"/>
          <w:lang w:val="en-GB"/>
        </w:rPr>
        <w:t>C</w:t>
      </w:r>
      <w:r w:rsidRPr="008E4B60">
        <w:rPr>
          <w:rFonts w:ascii="Calibri" w:eastAsia="Calibri" w:hAnsi="Calibri" w:cs="Times New Roman"/>
          <w:lang w:val="en-GB"/>
        </w:rPr>
        <w:t>)</w:t>
      </w:r>
      <w:r w:rsidR="00BC04B4" w:rsidRPr="008E4B60">
        <w:rPr>
          <w:rFonts w:ascii="Calibri" w:eastAsia="Calibri" w:hAnsi="Calibri" w:cs="Times New Roman"/>
          <w:lang w:val="en-GB"/>
        </w:rPr>
        <w:t xml:space="preserve"> </w:t>
      </w:r>
      <w:r w:rsidR="007C53D6" w:rsidRPr="008E4B60">
        <w:rPr>
          <w:rFonts w:ascii="Calibri" w:eastAsia="Calibri" w:hAnsi="Calibri" w:cs="Times New Roman"/>
          <w:lang w:val="en-GB"/>
        </w:rPr>
        <w:t>they</w:t>
      </w:r>
      <w:r w:rsidR="00B01E8E" w:rsidRPr="008E4B60">
        <w:rPr>
          <w:rFonts w:ascii="Calibri" w:eastAsia="Calibri" w:hAnsi="Calibri" w:cs="Times New Roman"/>
          <w:lang w:val="en-GB"/>
        </w:rPr>
        <w:t xml:space="preserve"> </w:t>
      </w:r>
      <w:r w:rsidR="00BC04B4" w:rsidRPr="008E4B60">
        <w:rPr>
          <w:rFonts w:ascii="Calibri" w:eastAsia="Calibri" w:hAnsi="Calibri" w:cs="Times New Roman"/>
          <w:lang w:val="en-GB"/>
        </w:rPr>
        <w:t xml:space="preserve">are viable </w:t>
      </w:r>
      <w:r w:rsidR="00B01E8E" w:rsidRPr="008E4B60">
        <w:rPr>
          <w:rFonts w:ascii="Calibri" w:eastAsia="Calibri" w:hAnsi="Calibri" w:cs="Times New Roman"/>
          <w:lang w:val="en-GB"/>
        </w:rPr>
        <w:t xml:space="preserve">because </w:t>
      </w:r>
      <w:r w:rsidR="00BC04B4" w:rsidRPr="008E4B60">
        <w:rPr>
          <w:rFonts w:ascii="Calibri" w:eastAsia="Calibri" w:hAnsi="Calibri" w:cs="Times New Roman"/>
          <w:lang w:val="en-GB"/>
        </w:rPr>
        <w:t xml:space="preserve">they </w:t>
      </w:r>
      <w:r w:rsidRPr="008E4B60">
        <w:rPr>
          <w:rFonts w:ascii="Calibri" w:eastAsia="Calibri" w:hAnsi="Calibri" w:cs="Times New Roman"/>
          <w:lang w:val="en-GB"/>
        </w:rPr>
        <w:t xml:space="preserve">actually </w:t>
      </w:r>
      <w:r w:rsidR="00B01E8E" w:rsidRPr="008E4B60">
        <w:rPr>
          <w:rFonts w:ascii="Calibri" w:eastAsia="Calibri" w:hAnsi="Calibri" w:cs="Times New Roman"/>
          <w:lang w:val="en-GB"/>
        </w:rPr>
        <w:t>inherit</w:t>
      </w:r>
      <w:r w:rsidRPr="008E4B60">
        <w:rPr>
          <w:rFonts w:ascii="Calibri" w:eastAsia="Calibri" w:hAnsi="Calibri" w:cs="Times New Roman"/>
          <w:lang w:val="en-GB"/>
        </w:rPr>
        <w:t>ed</w:t>
      </w:r>
      <w:r w:rsidR="00B01E8E" w:rsidRPr="008E4B60">
        <w:rPr>
          <w:rFonts w:ascii="Calibri" w:eastAsia="Calibri" w:hAnsi="Calibri" w:cs="Times New Roman"/>
          <w:lang w:val="en-GB"/>
        </w:rPr>
        <w:t xml:space="preserve"> the wild-type </w:t>
      </w:r>
      <w:r w:rsidR="00B01E8E" w:rsidRPr="008E4B60">
        <w:rPr>
          <w:rFonts w:ascii="Calibri" w:eastAsia="Calibri" w:hAnsi="Calibri" w:cs="Times New Roman"/>
          <w:i/>
          <w:lang w:val="en-GB"/>
        </w:rPr>
        <w:t>CG1847</w:t>
      </w:r>
      <w:r w:rsidR="00B01E8E" w:rsidRPr="008E4B60">
        <w:rPr>
          <w:rFonts w:ascii="Calibri" w:eastAsia="Calibri" w:hAnsi="Calibri" w:cs="Times New Roman"/>
          <w:lang w:val="en-GB"/>
        </w:rPr>
        <w:t xml:space="preserve"> through </w:t>
      </w:r>
      <w:r w:rsidR="00BC04B4" w:rsidRPr="008E4B60">
        <w:rPr>
          <w:rFonts w:ascii="Calibri" w:eastAsia="Calibri" w:hAnsi="Calibri" w:cs="Times New Roman"/>
          <w:lang w:val="en-GB"/>
        </w:rPr>
        <w:t xml:space="preserve">the </w:t>
      </w:r>
      <w:r w:rsidR="00DB50E5" w:rsidRPr="008E4B60">
        <w:rPr>
          <w:rFonts w:ascii="Calibri" w:eastAsia="Calibri" w:hAnsi="Calibri" w:cs="Times New Roman"/>
          <w:lang w:val="en-GB"/>
        </w:rPr>
        <w:t>non-dis</w:t>
      </w:r>
      <w:r w:rsidR="00BC04B4" w:rsidRPr="008E4B60">
        <w:rPr>
          <w:rFonts w:ascii="Calibri" w:eastAsia="Calibri" w:hAnsi="Calibri" w:cs="Times New Roman"/>
          <w:lang w:val="en-GB"/>
        </w:rPr>
        <w:t xml:space="preserve">junction phenomenon </w:t>
      </w:r>
      <w:r w:rsidR="00B01E8E" w:rsidRPr="008E4B60">
        <w:rPr>
          <w:rFonts w:ascii="Calibri" w:eastAsia="Calibri" w:hAnsi="Calibri" w:cs="Times New Roman"/>
          <w:lang w:val="en-GB"/>
        </w:rPr>
        <w:t xml:space="preserve">described </w:t>
      </w:r>
      <w:r w:rsidR="00BC04B4" w:rsidRPr="008E4B60">
        <w:rPr>
          <w:rFonts w:ascii="Calibri" w:eastAsia="Calibri" w:hAnsi="Calibri" w:cs="Times New Roman"/>
          <w:lang w:val="en-GB"/>
        </w:rPr>
        <w:t>above. Consequently they have aberrant genotypes.</w:t>
      </w:r>
      <w:r w:rsidRPr="008E4B60">
        <w:rPr>
          <w:rFonts w:ascii="Calibri" w:eastAsia="Calibri" w:hAnsi="Calibri" w:cs="Times New Roman"/>
          <w:bCs/>
          <w:lang w:val="en-GB"/>
        </w:rPr>
        <w:t xml:space="preserve"> Some of these flies were also negative for the Y chromosome, which </w:t>
      </w:r>
      <w:r w:rsidR="00B347BB" w:rsidRPr="008E4B60">
        <w:rPr>
          <w:rFonts w:ascii="Calibri" w:eastAsia="Calibri" w:hAnsi="Calibri" w:cs="Times New Roman"/>
          <w:bCs/>
          <w:lang w:val="en-GB"/>
        </w:rPr>
        <w:t>supports</w:t>
      </w:r>
      <w:r w:rsidRPr="008E4B60">
        <w:rPr>
          <w:rFonts w:ascii="Calibri" w:eastAsia="Calibri" w:hAnsi="Calibri" w:cs="Times New Roman"/>
          <w:bCs/>
          <w:lang w:val="en-GB"/>
        </w:rPr>
        <w:t xml:space="preserve"> that they result </w:t>
      </w:r>
      <w:r w:rsidR="00AA37B7">
        <w:rPr>
          <w:rFonts w:ascii="Calibri" w:eastAsia="Calibri" w:hAnsi="Calibri" w:cs="Times New Roman"/>
          <w:bCs/>
          <w:lang w:val="en-GB"/>
        </w:rPr>
        <w:t xml:space="preserve">from primary </w:t>
      </w:r>
      <w:r w:rsidR="00DB50E5" w:rsidRPr="008E4B60">
        <w:rPr>
          <w:rFonts w:ascii="Calibri" w:eastAsia="Calibri" w:hAnsi="Calibri" w:cs="Times New Roman"/>
          <w:bCs/>
          <w:lang w:val="en-GB"/>
        </w:rPr>
        <w:t>non-dis</w:t>
      </w:r>
      <w:r w:rsidRPr="008E4B60">
        <w:rPr>
          <w:rFonts w:ascii="Calibri" w:eastAsia="Calibri" w:hAnsi="Calibri" w:cs="Times New Roman"/>
          <w:bCs/>
          <w:lang w:val="en-GB"/>
        </w:rPr>
        <w:t>junction.</w:t>
      </w:r>
      <w:r w:rsidR="001859A3" w:rsidRPr="008E4B60">
        <w:rPr>
          <w:rFonts w:ascii="Calibri" w:eastAsia="Calibri" w:hAnsi="Calibri" w:cs="Times New Roman"/>
          <w:bCs/>
          <w:lang w:val="en-GB"/>
        </w:rPr>
        <w:t xml:space="preserve"> </w:t>
      </w:r>
      <w:r w:rsidR="00BC04B4" w:rsidRPr="008E4B60">
        <w:rPr>
          <w:rFonts w:ascii="Calibri" w:eastAsia="Calibri" w:hAnsi="Calibri" w:cs="Times New Roman"/>
          <w:bCs/>
          <w:lang w:val="en-GB"/>
        </w:rPr>
        <w:t>These phenotypes were found in low numbers (in average 4% of viable male offspring</w:t>
      </w:r>
      <w:r w:rsidRPr="008E4B60">
        <w:rPr>
          <w:rFonts w:ascii="Calibri" w:eastAsia="Calibri" w:hAnsi="Calibri" w:cs="Times New Roman"/>
          <w:bCs/>
          <w:lang w:val="en-GB"/>
        </w:rPr>
        <w:t>).</w:t>
      </w:r>
    </w:p>
    <w:p w14:paraId="2DE08FA9" w14:textId="7CBB5E38" w:rsidR="00BC04B4" w:rsidRPr="008E4B60" w:rsidRDefault="00BC04B4" w:rsidP="00BC04B4">
      <w:pPr>
        <w:spacing w:before="120" w:after="120" w:line="360" w:lineRule="auto"/>
        <w:jc w:val="both"/>
        <w:rPr>
          <w:rFonts w:ascii="Calibri" w:eastAsia="Calibri" w:hAnsi="Calibri" w:cs="Times New Roman"/>
          <w:bCs/>
          <w:lang w:val="en-GB"/>
        </w:rPr>
      </w:pPr>
      <w:r w:rsidRPr="008E4B60">
        <w:rPr>
          <w:rFonts w:ascii="Calibri" w:eastAsia="Calibri" w:hAnsi="Calibri" w:cs="Times New Roman"/>
          <w:bCs/>
          <w:lang w:val="en-GB"/>
        </w:rPr>
        <w:t xml:space="preserve">Together, these results suggest that the non-FM6 males are due to chromosome </w:t>
      </w:r>
      <w:r w:rsidR="00DB50E5" w:rsidRPr="008E4B60">
        <w:rPr>
          <w:rFonts w:ascii="Calibri" w:eastAsia="Calibri" w:hAnsi="Calibri" w:cs="Times New Roman"/>
          <w:bCs/>
          <w:lang w:val="en-GB"/>
        </w:rPr>
        <w:t>non-dis</w:t>
      </w:r>
      <w:r w:rsidRPr="008E4B60">
        <w:rPr>
          <w:rFonts w:ascii="Calibri" w:eastAsia="Calibri" w:hAnsi="Calibri" w:cs="Times New Roman"/>
          <w:bCs/>
          <w:lang w:val="en-GB"/>
        </w:rPr>
        <w:t xml:space="preserve">junction in </w:t>
      </w:r>
      <w:r w:rsidR="00E66E3E">
        <w:rPr>
          <w:rFonts w:ascii="Calibri" w:eastAsia="Calibri" w:hAnsi="Calibri" w:cs="Times New Roman"/>
          <w:bCs/>
          <w:lang w:val="en-GB"/>
        </w:rPr>
        <w:t>parent</w:t>
      </w:r>
      <w:r w:rsidR="009B0E06" w:rsidRPr="008E4B60">
        <w:rPr>
          <w:rFonts w:ascii="Calibri" w:eastAsia="Calibri" w:hAnsi="Calibri" w:cs="Times New Roman"/>
          <w:bCs/>
          <w:lang w:val="en-GB"/>
        </w:rPr>
        <w:t xml:space="preserve"> </w:t>
      </w:r>
      <w:r w:rsidRPr="008E4B60">
        <w:rPr>
          <w:rFonts w:ascii="Calibri" w:eastAsia="Calibri" w:hAnsi="Calibri" w:cs="Times New Roman"/>
          <w:bCs/>
          <w:lang w:val="en-GB"/>
        </w:rPr>
        <w:t>females (</w:t>
      </w:r>
      <w:r w:rsidR="00032BE5" w:rsidRPr="008E4B60">
        <w:rPr>
          <w:rFonts w:ascii="Calibri" w:eastAsia="Calibri" w:hAnsi="Calibri" w:cs="Times New Roman"/>
          <w:bCs/>
          <w:lang w:val="en-GB"/>
        </w:rPr>
        <w:t>as described above)</w:t>
      </w:r>
      <w:r w:rsidRPr="008E4B60">
        <w:rPr>
          <w:rFonts w:ascii="Calibri" w:eastAsia="Calibri" w:hAnsi="Calibri" w:cs="Times New Roman"/>
          <w:bCs/>
          <w:lang w:val="en-GB"/>
        </w:rPr>
        <w:t>. These particular phenotypes, observed in low numbers in subsequent experiments, were considered aberrant genotypes and, therefore, were excluded from statistical analysis.</w:t>
      </w:r>
    </w:p>
    <w:p w14:paraId="0AC0C799" w14:textId="33FF74C1" w:rsidR="00BB7E5E" w:rsidRDefault="00BC04B4" w:rsidP="00847A7C">
      <w:pPr>
        <w:spacing w:before="120" w:after="120" w:line="360" w:lineRule="auto"/>
        <w:jc w:val="both"/>
        <w:rPr>
          <w:rFonts w:ascii="Calibri" w:eastAsia="Calibri" w:hAnsi="Calibri" w:cs="Times New Roman"/>
          <w:lang w:val="en-GB"/>
        </w:rPr>
      </w:pPr>
      <w:r w:rsidRPr="008E4B60">
        <w:rPr>
          <w:rFonts w:ascii="Calibri" w:eastAsia="Calibri" w:hAnsi="Calibri" w:cs="Times New Roman"/>
          <w:lang w:val="en-GB"/>
        </w:rPr>
        <w:t>Regarding the individuals that are phenotypically identical to the rescued males found in the F1 generation of the rescue crosses for hAIPtrunc construct: these males were also the result o</w:t>
      </w:r>
      <w:r w:rsidR="00B14D37" w:rsidRPr="008E4B60">
        <w:rPr>
          <w:rFonts w:ascii="Calibri" w:eastAsia="Calibri" w:hAnsi="Calibri" w:cs="Times New Roman"/>
          <w:lang w:val="en-GB"/>
        </w:rPr>
        <w:t xml:space="preserve">f the </w:t>
      </w:r>
      <w:r w:rsidR="00DB50E5" w:rsidRPr="008E4B60">
        <w:rPr>
          <w:rFonts w:ascii="Calibri" w:eastAsia="Calibri" w:hAnsi="Calibri" w:cs="Times New Roman"/>
          <w:lang w:val="en-GB"/>
        </w:rPr>
        <w:t>non-dis</w:t>
      </w:r>
      <w:r w:rsidR="00B14D37" w:rsidRPr="008E4B60">
        <w:rPr>
          <w:rFonts w:ascii="Calibri" w:eastAsia="Calibri" w:hAnsi="Calibri" w:cs="Times New Roman"/>
          <w:lang w:val="en-GB"/>
        </w:rPr>
        <w:t>junction phenomenon</w:t>
      </w:r>
      <w:r w:rsidRPr="008E4B60">
        <w:rPr>
          <w:rFonts w:ascii="Calibri" w:eastAsia="Calibri" w:hAnsi="Calibri" w:cs="Times New Roman"/>
          <w:i/>
          <w:lang w:val="en-GB"/>
        </w:rPr>
        <w:t>.</w:t>
      </w:r>
      <w:r w:rsidR="005C5C66" w:rsidRPr="008E4B60">
        <w:rPr>
          <w:rFonts w:ascii="Calibri" w:eastAsia="Calibri" w:hAnsi="Calibri" w:cs="Times New Roman"/>
          <w:lang w:val="en-GB"/>
        </w:rPr>
        <w:t xml:space="preserve"> </w:t>
      </w:r>
      <w:r w:rsidRPr="008E4B60">
        <w:rPr>
          <w:rFonts w:ascii="Calibri" w:eastAsia="Calibri" w:hAnsi="Calibri" w:cs="Times New Roman"/>
          <w:lang w:val="en-GB"/>
        </w:rPr>
        <w:t>The aberrant males in the rescue experiments with hAIPtrunc and hAIP</w:t>
      </w:r>
      <w:r w:rsidR="00DB5B00" w:rsidRPr="008E4B60">
        <w:rPr>
          <w:rFonts w:ascii="Calibri" w:eastAsia="Calibri" w:hAnsi="Calibri" w:cs="Times New Roman"/>
          <w:lang w:val="en-GB"/>
        </w:rPr>
        <w:t xml:space="preserve"> </w:t>
      </w:r>
      <w:r w:rsidRPr="008E4B60">
        <w:rPr>
          <w:rFonts w:ascii="Calibri" w:eastAsia="Calibri" w:hAnsi="Calibri" w:cs="Times New Roman"/>
          <w:lang w:val="en-GB"/>
        </w:rPr>
        <w:t>C238Y constructs were used in the statistical analysis as “non-rescue” to evaluate the “rescued or not rescued result” based on a significant difference.</w:t>
      </w:r>
    </w:p>
    <w:p w14:paraId="7A79DFE7" w14:textId="77777777" w:rsidR="00A61A6F" w:rsidRDefault="00A61A6F" w:rsidP="00847A7C">
      <w:pPr>
        <w:spacing w:before="120" w:after="120" w:line="360" w:lineRule="auto"/>
        <w:jc w:val="both"/>
        <w:rPr>
          <w:rFonts w:ascii="Calibri" w:eastAsia="Calibri" w:hAnsi="Calibri" w:cs="Times New Roman"/>
          <w:lang w:val="en-GB"/>
        </w:rPr>
      </w:pPr>
    </w:p>
    <w:p w14:paraId="308FA218" w14:textId="77777777" w:rsidR="00A61A6F" w:rsidRDefault="00A61A6F" w:rsidP="00847A7C">
      <w:pPr>
        <w:spacing w:before="120" w:after="120" w:line="360" w:lineRule="auto"/>
        <w:jc w:val="both"/>
        <w:rPr>
          <w:rFonts w:ascii="Calibri" w:eastAsia="Calibri" w:hAnsi="Calibri" w:cs="Times New Roman"/>
          <w:lang w:val="en-GB"/>
        </w:rPr>
      </w:pPr>
    </w:p>
    <w:p w14:paraId="114A5241" w14:textId="77777777" w:rsidR="00A61A6F" w:rsidRDefault="00A61A6F" w:rsidP="00847A7C">
      <w:pPr>
        <w:spacing w:before="120" w:after="120" w:line="360" w:lineRule="auto"/>
        <w:jc w:val="both"/>
        <w:rPr>
          <w:rFonts w:ascii="Calibri" w:eastAsia="Calibri" w:hAnsi="Calibri" w:cs="Times New Roman"/>
          <w:lang w:val="en-GB"/>
        </w:rPr>
      </w:pPr>
    </w:p>
    <w:p w14:paraId="6B4251CA" w14:textId="77777777" w:rsidR="00A61A6F" w:rsidRPr="008E4B60" w:rsidRDefault="00A61A6F" w:rsidP="00847A7C">
      <w:pPr>
        <w:spacing w:before="120" w:after="120" w:line="360" w:lineRule="auto"/>
        <w:jc w:val="both"/>
        <w:rPr>
          <w:rFonts w:ascii="Calibri" w:eastAsia="Calibri" w:hAnsi="Calibri" w:cs="Times New Roman"/>
          <w:lang w:val="en-GB"/>
        </w:rPr>
      </w:pPr>
    </w:p>
    <w:p w14:paraId="6A2EEE25" w14:textId="77777777" w:rsidR="002E2B34" w:rsidRDefault="004D0CF5" w:rsidP="004D0CF5">
      <w:pPr>
        <w:keepNext/>
        <w:keepLines/>
        <w:spacing w:before="240" w:after="0"/>
        <w:outlineLvl w:val="0"/>
        <w:rPr>
          <w:rFonts w:asciiTheme="majorHAnsi" w:eastAsiaTheme="majorEastAsia" w:hAnsiTheme="majorHAnsi" w:cstheme="majorBidi"/>
          <w:b/>
          <w:sz w:val="32"/>
          <w:szCs w:val="32"/>
          <w:lang w:val="en-GB"/>
        </w:rPr>
      </w:pPr>
      <w:bookmarkStart w:id="14" w:name="_Toc425858568"/>
      <w:r w:rsidRPr="004D0CF5">
        <w:rPr>
          <w:rFonts w:asciiTheme="majorHAnsi" w:eastAsiaTheme="majorEastAsia" w:hAnsiTheme="majorHAnsi" w:cstheme="majorBidi"/>
          <w:b/>
          <w:sz w:val="32"/>
          <w:szCs w:val="32"/>
          <w:lang w:val="en-GB"/>
        </w:rPr>
        <w:lastRenderedPageBreak/>
        <w:t xml:space="preserve">Supplementary Material 2– clinical and bioinformatics analysis of the missense </w:t>
      </w:r>
      <w:r w:rsidRPr="004D0CF5">
        <w:rPr>
          <w:rFonts w:asciiTheme="majorHAnsi" w:eastAsiaTheme="majorEastAsia" w:hAnsiTheme="majorHAnsi" w:cstheme="majorBidi"/>
          <w:b/>
          <w:i/>
          <w:sz w:val="32"/>
          <w:szCs w:val="32"/>
          <w:lang w:val="en-GB"/>
        </w:rPr>
        <w:t>AIP</w:t>
      </w:r>
      <w:r w:rsidRPr="004D0CF5">
        <w:rPr>
          <w:rFonts w:asciiTheme="majorHAnsi" w:eastAsiaTheme="majorEastAsia" w:hAnsiTheme="majorHAnsi" w:cstheme="majorBidi"/>
          <w:b/>
          <w:sz w:val="32"/>
          <w:szCs w:val="32"/>
          <w:lang w:val="en-GB"/>
        </w:rPr>
        <w:t xml:space="preserve"> variants</w:t>
      </w:r>
    </w:p>
    <w:p w14:paraId="14684626" w14:textId="25730012" w:rsidR="004D0CF5" w:rsidRDefault="004D0CF5" w:rsidP="004D0CF5">
      <w:pPr>
        <w:keepNext/>
        <w:keepLines/>
        <w:spacing w:before="240" w:after="0"/>
        <w:outlineLvl w:val="0"/>
        <w:rPr>
          <w:rFonts w:asciiTheme="majorHAnsi" w:eastAsiaTheme="majorEastAsia" w:hAnsiTheme="majorHAnsi" w:cstheme="majorBidi"/>
          <w:b/>
          <w:sz w:val="32"/>
          <w:szCs w:val="32"/>
          <w:lang w:val="en-GB"/>
        </w:rPr>
      </w:pPr>
      <w:r w:rsidRPr="004D0CF5">
        <w:rPr>
          <w:rFonts w:asciiTheme="majorHAnsi" w:eastAsiaTheme="majorEastAsia" w:hAnsiTheme="majorHAnsi" w:cstheme="majorBidi"/>
          <w:b/>
          <w:sz w:val="32"/>
          <w:szCs w:val="32"/>
          <w:lang w:val="en-GB"/>
        </w:rPr>
        <w:t xml:space="preserve"> </w:t>
      </w:r>
    </w:p>
    <w:p w14:paraId="54E5DA84"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 xml:space="preserve">AIP p.I13N: (rs376913545, c.38T&gt;A, chr11: 67250667) </w:t>
      </w:r>
    </w:p>
    <w:p w14:paraId="10FCE87A" w14:textId="211180A7"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This variant was described in a patient with early onset gigantism</w:t>
      </w:r>
      <w:r w:rsidR="002E2B34">
        <w:rPr>
          <w:rFonts w:ascii="Calibri" w:eastAsia="Calibri" w:hAnsi="Calibri" w:cs="Times New Roman"/>
          <w:lang w:val="en-GB"/>
        </w:rPr>
        <w:t>.</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&lt;EndNote&gt;&lt;Cite&gt;&lt;Author&gt;Salvatori&lt;/Author&gt;&lt;Year&gt;2014&lt;/Year&gt;&lt;RecNum&gt;2346&lt;/RecNum&gt;&lt;DisplayText&gt;&lt;style face="superscript"&gt;8&lt;/style&gt;&lt;/DisplayText&gt;&lt;record&gt;&lt;rec-number&gt;2346&lt;/rec-number&gt;&lt;foreign-keys&gt;&lt;key app="EN" db-id="9vpw29ewse0zz3er5x9pr554vvardvtafda0" timestamp="1468429866"&gt;2346&lt;/key&gt;&lt;/foreign-keys&gt;&lt;ref-type name="Journal Article"&gt;17&lt;/ref-type&gt;&lt;contributors&gt;&lt;authors&gt;&lt;author&gt;Salvatori, R.&lt;/author&gt;&lt;author&gt;Daly, A. F.&lt;/author&gt;&lt;author&gt;Quinones-Hinojosa, A.&lt;/author&gt;&lt;author&gt;Thiry, A.&lt;/author&gt;&lt;author&gt;Beckers, A.&lt;/author&gt;&lt;/authors&gt;&lt;/contributors&gt;&lt;auth-address&gt;Division of Endocrinology, Diabetes and Metabolism, Johns Hopkins University School of Medicine , Baltimore, Maryland , USA.&amp;#xD;Department of Endocrinology, Centre Hospitalier Universitaire de Liege, University of Liege , Liege , Belgium.&amp;#xD;Department of Neurosurgery, Johns Hopkins University School of Medicine , Baltimore, Maryland , USA.&amp;#xD;Department of Pathology, Centre Hospitalier Universitaire de Liege, University of Liege , Liege , Belgium.&lt;/auth-address&gt;&lt;titles&gt;&lt;title&gt;A clinically novel AIP mutation in a patient with a very large, apparently sporadic somatotrope adenoma&lt;/title&gt;&lt;secondary-title&gt;Endocrinology Diabetes and Metabolism Case Reports&lt;/secondary-title&gt;&lt;alt-title&gt;EDM Case Reports&lt;/alt-title&gt;&lt;/titles&gt;&lt;pages&gt;140048&lt;/pages&gt;&lt;volume&gt;2014&lt;/volume&gt;&lt;dates&gt;&lt;year&gt;2014&lt;/year&gt;&lt;/dates&gt;&lt;isbn&gt;2052-0573 (Linking)&lt;/isbn&gt;&lt;accession-num&gt;25136448&lt;/accession-num&gt;&lt;urls&gt;&lt;related-urls&gt;&lt;url&gt;https://www.ncbi.nlm.nih.gov/pubmed/25136448&lt;/url&gt;&lt;/related-urls&gt;&lt;/urls&gt;&lt;custom2&gt;PMC4120360&lt;/custom2&gt;&lt;electronic-resource-num&gt;10.1530/EDM-14-0048&lt;/electronic-resource-num&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8</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The patient experienced first symptoms at the age of 16, including sudden increase in height, visual problems, widening of his feet, bone and articular knees pain, excessive sweating, and the expansion of interdental spaces. MRI scan revealed an invasive macroadenoma. Tumour tissue analysis showed loss of normal allele and low intensity of AIP staining, in according with previous published data. Family history was negative and this is the only published case with this change. As no functional assay was available for determining whether this amino-acid change is a mutation or a rare polymorphism the authors classified this variant as pathogenic based on clinical data and </w:t>
      </w:r>
      <w:r w:rsidRPr="004D0CF5">
        <w:rPr>
          <w:rFonts w:ascii="Calibri" w:eastAsia="Calibri" w:hAnsi="Calibri" w:cs="Times New Roman"/>
          <w:i/>
          <w:lang w:val="en-GB"/>
        </w:rPr>
        <w:t>in silico</w:t>
      </w:r>
      <w:r w:rsidRPr="004D0CF5">
        <w:rPr>
          <w:rFonts w:ascii="Calibri" w:eastAsia="Calibri" w:hAnsi="Calibri" w:cs="Times New Roman"/>
          <w:lang w:val="en-GB"/>
        </w:rPr>
        <w:t xml:space="preserve"> predictions using PolyPhen-2, which designated this amino-acid change as ‘probably damaging’ (0.999 score with 0.14 sensitivity and 0.99 specificity). This variant has a low MAF (minor allele frequency) in ExAC</w:t>
      </w:r>
      <w:r w:rsidRPr="004D0CF5">
        <w:rPr>
          <w:rFonts w:ascii="Calibri" w:eastAsia="Calibri" w:hAnsi="Calibri" w:cs="Times New Roman"/>
          <w:lang w:val="en-GB"/>
        </w:rPr>
        <w:fldChar w:fldCharType="begin">
          <w:fldData xml:space="preserve">PEVuZE5vdGU+PENpdGU+PFJlY051bT4yMjQ4PC9SZWNOdW0+PERpc3BsYXlUZXh0PjxzdHlsZSBm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PEVuZE5vdGU+PENpdGU+PFJlY051bT4yMjQ4PC9SZWNOdW0+PERpc3BsYXlUZXh0PjxzdHlsZSBm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9 10</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of 0.000008. Our </w:t>
      </w:r>
      <w:r w:rsidRPr="004D0CF5">
        <w:rPr>
          <w:rFonts w:ascii="Calibri" w:eastAsia="Calibri" w:hAnsi="Calibri" w:cs="Times New Roman"/>
          <w:i/>
          <w:lang w:val="en-GB"/>
        </w:rPr>
        <w:t>in vivo</w:t>
      </w:r>
      <w:r w:rsidR="001D69E6">
        <w:rPr>
          <w:rFonts w:ascii="Calibri" w:eastAsia="Calibri" w:hAnsi="Calibri" w:cs="Times New Roman"/>
          <w:lang w:val="en-GB"/>
        </w:rPr>
        <w:t xml:space="preserve"> experiments support the</w:t>
      </w:r>
      <w:r w:rsidRPr="004D0CF5">
        <w:rPr>
          <w:rFonts w:ascii="Calibri" w:eastAsia="Calibri" w:hAnsi="Calibri" w:cs="Times New Roman"/>
          <w:lang w:val="en-GB"/>
        </w:rPr>
        <w:t xml:space="preserve"> </w:t>
      </w:r>
      <w:r w:rsidR="001D69E6">
        <w:rPr>
          <w:rFonts w:ascii="Calibri" w:eastAsia="Calibri" w:hAnsi="Calibri" w:cs="Times New Roman"/>
          <w:lang w:val="en-GB"/>
        </w:rPr>
        <w:t xml:space="preserve">pathogenicity </w:t>
      </w:r>
      <w:r w:rsidRPr="004D0CF5">
        <w:rPr>
          <w:rFonts w:ascii="Calibri" w:eastAsia="Calibri" w:hAnsi="Calibri" w:cs="Times New Roman"/>
          <w:lang w:val="en-GB"/>
        </w:rPr>
        <w:t xml:space="preserve">as this genetic variant was unable to rescue the lethality of </w:t>
      </w:r>
      <w:r w:rsidRPr="004D0CF5">
        <w:rPr>
          <w:rFonts w:ascii="Calibri" w:eastAsia="Calibri" w:hAnsi="Calibri" w:cs="Times New Roman"/>
          <w:i/>
          <w:lang w:val="en-GB"/>
        </w:rPr>
        <w:t>GC1847</w:t>
      </w:r>
      <w:r w:rsidRPr="004D0CF5">
        <w:rPr>
          <w:rFonts w:ascii="Calibri" w:eastAsia="Calibri" w:hAnsi="Calibri" w:cs="Times New Roman"/>
          <w:lang w:val="en-GB"/>
        </w:rPr>
        <w:t xml:space="preserve"> deficient males. </w:t>
      </w:r>
    </w:p>
    <w:p w14:paraId="516F40B9"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 xml:space="preserve">AIP p.R16H (rs145047094, c.47G&gt;A, chr11: 67250676) </w:t>
      </w:r>
    </w:p>
    <w:p w14:paraId="3412E016" w14:textId="04A3AA37" w:rsid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Several reports have suggested the p.R16H variant is not pathogenic. It was first reported in two cousins with acromegaly</w:t>
      </w:r>
      <w:r w:rsidR="00E66E3E">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PEVuZE5vdGU+PENpdGU+PEF1dGhvcj5EYWx5PC9BdXRob3I+PFllYXI+MjAwNzwvWWVhcj48UmVj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PEVuZE5vdGU+PENpdGU+PEF1dGhvcj5EYWx5PC9BdXRob3I+PFllYXI+MjAwNzwvWWVhcj48UmVj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11</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but its pathogenicity was later questioned</w:t>
      </w:r>
      <w:r w:rsidRPr="004D0CF5">
        <w:rPr>
          <w:rFonts w:ascii="Calibri" w:eastAsia="Calibri" w:hAnsi="Calibri" w:cs="Times New Roman"/>
          <w:lang w:val="en-GB"/>
        </w:rPr>
        <w:fldChar w:fldCharType="begin">
          <w:fldData xml:space="preserve">PEVuZE5vdGU+PENpdGU+PEF1dGhvcj5HdWFyYWxkaTwvQXV0aG9yPjxZZWFyPjIwMTE8L1llYXI+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PEVuZE5vdGU+PENpdGU+PEF1dGhvcj5HdWFyYWxkaTwvQXV0aG9yPjxZZWFyPjIwMTE8L1llYXI+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12 13</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and subsequent reports suggest it represents a rare SNP</w:t>
      </w:r>
      <w:r w:rsidR="008B3303">
        <w:rPr>
          <w:rFonts w:ascii="Calibri" w:eastAsia="Calibri" w:hAnsi="Calibri" w:cs="Times New Roman"/>
          <w:lang w:val="en-GB"/>
        </w:rPr>
        <w:t>.</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&lt;EndNote&gt;&lt;Cite&gt;&lt;Author&gt;Zatelli&lt;/Author&gt;&lt;Year&gt;2013&lt;/Year&gt;&lt;RecNum&gt;2263&lt;/RecNum&gt;&lt;DisplayText&gt;&lt;style face="superscript"&gt;14&lt;/style&gt;&lt;/DisplayText&gt;&lt;record&gt;&lt;rec-number&gt;2263&lt;/rec-number&gt;&lt;foreign-keys&gt;&lt;key app="EN" db-id="9vpw29ewse0zz3er5x9pr554vvardvtafda0" timestamp="1440759397"&gt;2263&lt;/key&gt;&lt;/foreign-keys&gt;&lt;ref-type name="Journal Article"&gt;17&lt;/ref-type&gt;&lt;contributors&gt;&lt;authors&gt;&lt;author&gt;Zatelli, M. C.&lt;/author&gt;&lt;author&gt;Torre, M. L.&lt;/author&gt;&lt;author&gt;Rossi, R.&lt;/author&gt;&lt;author&gt;Ragonese, M.&lt;/author&gt;&lt;author&gt;Trimarchi, F.&lt;/author&gt;&lt;author&gt;degli Uberti, E.&lt;/author&gt;&lt;author&gt;Cannavo, S.&lt;/author&gt;&lt;/authors&gt;&lt;/contributors&gt;&lt;auth-address&gt;Department of Biomedical Sciences and Advanced Therapies, Section of Endocrinology, University of Ferrara, Ferrara, Italy.&lt;/auth-address&gt;&lt;titles&gt;&lt;title&gt;Should aip gene screening be recommended in family members of FIPA patients with R16H variant?&lt;/title&gt;&lt;secondary-title&gt;Pituitary&lt;/secondary-title&gt;&lt;alt-title&gt;Pituitary&lt;/alt-title&gt;&lt;/titles&gt;&lt;pages&gt;238-44&lt;/pages&gt;&lt;volume&gt;16&lt;/volume&gt;&lt;number&gt;2&lt;/number&gt;&lt;keywords&gt;&lt;keyword&gt;Adult&lt;/keyword&gt;&lt;keyword&gt;Female&lt;/keyword&gt;&lt;keyword&gt;Genetic Testing&lt;/keyword&gt;&lt;keyword&gt;Growth Hormone-Secreting Pituitary Adenoma/*genetics&lt;/keyword&gt;&lt;keyword&gt;Humans&lt;/keyword&gt;&lt;keyword&gt;Intracellular Signaling Peptides and Proteins/*genetics&lt;/keyword&gt;&lt;keyword&gt;Male&lt;/keyword&gt;&lt;keyword&gt;Mutation&lt;/keyword&gt;&lt;keyword&gt;Pedigree&lt;/keyword&gt;&lt;keyword&gt;Young Adult&lt;/keyword&gt;&lt;/keywords&gt;&lt;dates&gt;&lt;year&gt;2013&lt;/year&gt;&lt;pub-dates&gt;&lt;date&gt;Jun&lt;/date&gt;&lt;/pub-dates&gt;&lt;/dates&gt;&lt;isbn&gt;1573-7403 (Electronic)&amp;#xD;1386-341X (Linking)&lt;/isbn&gt;&lt;accession-num&gt;22915287&lt;/accession-num&gt;&lt;urls&gt;&lt;related-urls&gt;&lt;url&gt;http://www.ncbi.nlm.nih.gov/pubmed/22915287&lt;/url&gt;&lt;/related-urls&gt;&lt;/urls&gt;&lt;electronic-resource-num&gt;10.1007/s11102-012-0409-5&lt;/electronic-resource-num&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14</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 recent article reported a 3 generation Italian FIPA family with the R16H AIP mutation identified in 8 different individuals. However, as only 2 individuals were diagnosed with pituitary adenomas, this variant should be </w:t>
      </w:r>
      <w:r w:rsidR="002E2B34">
        <w:rPr>
          <w:rFonts w:ascii="Calibri" w:eastAsia="Calibri" w:hAnsi="Calibri" w:cs="Times New Roman"/>
          <w:lang w:val="en-GB"/>
        </w:rPr>
        <w:t>regarded as a rare polymorphism.</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&lt;EndNote&gt;&lt;Cite&gt;&lt;Author&gt;Zatelli&lt;/Author&gt;&lt;Year&gt;2013&lt;/Year&gt;&lt;RecNum&gt;2263&lt;/RecNum&gt;&lt;DisplayText&gt;&lt;style face="superscript"&gt;14&lt;/style&gt;&lt;/DisplayText&gt;&lt;record&gt;&lt;rec-number&gt;2263&lt;/rec-number&gt;&lt;foreign-keys&gt;&lt;key app="EN" db-id="9vpw29ewse0zz3er5x9pr554vvardvtafda0" timestamp="1440759397"&gt;2263&lt;/key&gt;&lt;/foreign-keys&gt;&lt;ref-type name="Journal Article"&gt;17&lt;/ref-type&gt;&lt;contributors&gt;&lt;authors&gt;&lt;author&gt;Zatelli, M. C.&lt;/author&gt;&lt;author&gt;Torre, M. L.&lt;/author&gt;&lt;author&gt;Rossi, R.&lt;/author&gt;&lt;author&gt;Ragonese, M.&lt;/author&gt;&lt;author&gt;Trimarchi, F.&lt;/author&gt;&lt;author&gt;degli Uberti, E.&lt;/author&gt;&lt;author&gt;Cannavo, S.&lt;/author&gt;&lt;/authors&gt;&lt;/contributors&gt;&lt;auth-address&gt;Department of Biomedical Sciences and Advanced Therapies, Section of Endocrinology, University of Ferrara, Ferrara, Italy.&lt;/auth-address&gt;&lt;titles&gt;&lt;title&gt;Should aip gene screening be recommended in family members of FIPA patients with R16H variant?&lt;/title&gt;&lt;secondary-title&gt;Pituitary&lt;/secondary-title&gt;&lt;alt-title&gt;Pituitary&lt;/alt-title&gt;&lt;/titles&gt;&lt;pages&gt;238-44&lt;/pages&gt;&lt;volume&gt;16&lt;/volume&gt;&lt;number&gt;2&lt;/number&gt;&lt;keywords&gt;&lt;keyword&gt;Adult&lt;/keyword&gt;&lt;keyword&gt;Female&lt;/keyword&gt;&lt;keyword&gt;Genetic Testing&lt;/keyword&gt;&lt;keyword&gt;Growth Hormone-Secreting Pituitary Adenoma/*genetics&lt;/keyword&gt;&lt;keyword&gt;Humans&lt;/keyword&gt;&lt;keyword&gt;Intracellular Signaling Peptides and Proteins/*genetics&lt;/keyword&gt;&lt;keyword&gt;Male&lt;/keyword&gt;&lt;keyword&gt;Mutation&lt;/keyword&gt;&lt;keyword&gt;Pedigree&lt;/keyword&gt;&lt;keyword&gt;Young Adult&lt;/keyword&gt;&lt;/keywords&gt;&lt;dates&gt;&lt;year&gt;2013&lt;/year&gt;&lt;pub-dates&gt;&lt;date&gt;Jun&lt;/date&gt;&lt;/pub-dates&gt;&lt;/dates&gt;&lt;isbn&gt;1573-7403 (Electronic)&amp;#xD;1386-341X (Linking)&lt;/isbn&gt;&lt;accession-num&gt;22915287&lt;/accession-num&gt;&lt;urls&gt;&lt;related-urls&gt;&lt;url&gt;http://www.ncbi.nlm.nih.gov/pubmed/22915287&lt;/url&gt;&lt;/related-urls&gt;&lt;/urls&gt;&lt;electronic-resource-num&gt;10.1007/s11102-012-0409-5&lt;/electronic-resource-num&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14</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Guaraldi </w:t>
      </w:r>
      <w:r w:rsidRPr="004D0CF5">
        <w:rPr>
          <w:rFonts w:ascii="Calibri" w:eastAsia="Calibri" w:hAnsi="Calibri" w:cs="Times New Roman"/>
          <w:i/>
          <w:lang w:val="en-GB"/>
        </w:rPr>
        <w:t>et al.</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&lt;EndNote&gt;&lt;Cite&gt;&lt;Author&gt;Guaraldi&lt;/Author&gt;&lt;Year&gt;2011&lt;/Year&gt;&lt;RecNum&gt;1914&lt;/RecNum&gt;&lt;DisplayText&gt;&lt;style face="superscript"&gt;12&lt;/style&gt;&lt;/DisplayText&gt;&lt;record&gt;&lt;rec-number&gt;1914&lt;/rec-number&gt;&lt;foreign-keys&gt;&lt;key app="EN" db-id="9vpw29ewse0zz3er5x9pr554vvardvtafda0" timestamp="1393111278"&gt;1914&lt;/key&gt;&lt;/foreign-keys&gt;&lt;ref-type name="Journal Article"&gt;17&lt;/ref-type&gt;&lt;contributors&gt;&lt;authors&gt;&lt;author&gt;Guaraldi, F.&lt;/author&gt;&lt;author&gt;Salvatori, R.&lt;/author&gt;&lt;/authors&gt;&lt;/contributors&gt;&lt;auth-address&gt;Department of Pathology, The Johns Hopkins School of Medicine, Baltimore, Maryland, USA.&lt;/auth-address&gt;&lt;titles&gt;&lt;title&gt;Familial isolated pituitary adenomas: from genetics to therapy&lt;/title&gt;&lt;secondary-title&gt;Clinical and Translational Science&lt;/secondary-title&gt;&lt;alt-title&gt;Clin Transl Sci&lt;/alt-title&gt;&lt;/titles&gt;&lt;periodical&gt;&lt;full-title&gt;Clinical and Translational Science&lt;/full-title&gt;&lt;abbr-1&gt;Clin. Transl. Sci.&lt;/abbr-1&gt;&lt;abbr-2&gt;Clin Transl Sci&lt;/abbr-2&gt;&lt;abbr-3&gt;Clinical &amp;amp; Translational Science&lt;/abbr-3&gt;&lt;/periodical&gt;&lt;alt-periodical&gt;&lt;full-title&gt;Clinical and Translational Science&lt;/full-title&gt;&lt;abbr-1&gt;Clin. Transl. Sci.&lt;/abbr-1&gt;&lt;abbr-2&gt;Clin Transl Sci&lt;/abbr-2&gt;&lt;abbr-3&gt;Clinical &amp;amp; Translational Science&lt;/abbr-3&gt;&lt;/alt-periodical&gt;&lt;pages&gt;55-62&lt;/pages&gt;&lt;volume&gt;4&lt;/volume&gt;&lt;number&gt;1&lt;/number&gt;&lt;keywords&gt;&lt;keyword&gt;Family&lt;/keyword&gt;&lt;keyword&gt;Genes, Neoplasm/genetics&lt;/keyword&gt;&lt;keyword&gt;Humans&lt;/keyword&gt;&lt;keyword&gt;Pituitary Neoplasms/*genetics/pathology/*therapy&lt;/keyword&gt;&lt;/keywords&gt;&lt;dates&gt;&lt;year&gt;2011&lt;/year&gt;&lt;pub-dates&gt;&lt;date&gt;Feb&lt;/date&gt;&lt;/pub-dates&gt;&lt;/dates&gt;&lt;isbn&gt;1752-8062 (Electronic)&lt;/isbn&gt;&lt;accession-num&gt;21348957&lt;/accession-num&gt;&lt;urls&gt;&lt;related-urls&gt;&lt;url&gt;http://www.ncbi.nlm.nih.gov/pubmed/21348957&lt;/url&gt;&lt;/related-urls&gt;&lt;/urls&gt;&lt;electronic-resource-num&gt;10.1111/j.1752-8062.2010.00254.x&lt;/electronic-resource-num&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12</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have suggested this variant does not segregate with the disease. Moreover, it does not affect the AIP-RET interaction</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PEVuZE5vdGU+PENpdGU+PEF1dGhvcj5WYXJnaW9sdTwvQXV0aG9yPjxZZWFyPjIwMDk8L1llYXI+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PEVuZE5vdGU+PENpdGU+PEF1dGhvcj5WYXJnaW9sdTwvQXV0aG9yPjxZZWFyPjIwMDk8L1llYXI+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15</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In support of a non-pathogenic role, the LOH status was investigated in pituitary tumorous tissues of two patients and the wild-type allele was present</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PEVuZE5vdGU+PENpdGU+PEF1dGhvcj5DYXphYmF0PC9BdXRob3I+PFllYXI+MjAwNzwvWWVhcj48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PEVuZE5vdGU+PENpdGU+PEF1dGhvcj5DYXphYmF0PC9BdXRob3I+PFllYXI+MjAwNzwvWWVhcj48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13 16</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Furthermore, this variant it degrades at similar speed as the wild-type protein</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PEVuZE5vdGU+PENpdGU+PEF1dGhvcj5IZXJuYW5kZXotUmFtaXJlejwvQXV0aG9yPjxZZWFyPjIw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PEVuZE5vdGU+PENpdGU+PEF1dGhvcj5IZXJuYW5kZXotUmFtaXJlejwvQXV0aG9yPjxZZWFyPjIw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17</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It has an ExAc database allele frequency of 0.0019, with one homozygote being identified. The recently-released gnomAD </w:t>
      </w:r>
      <w:r w:rsidR="002E2B34">
        <w:rPr>
          <w:rFonts w:ascii="Calibri" w:eastAsia="Calibri" w:hAnsi="Calibri" w:cs="Times New Roman"/>
          <w:lang w:val="en-GB"/>
        </w:rPr>
        <w:t>database</w:t>
      </w:r>
      <w:r w:rsidRPr="004D0CF5">
        <w:rPr>
          <w:rFonts w:ascii="Calibri" w:eastAsia="Calibri" w:hAnsi="Calibri" w:cs="Times New Roman"/>
          <w:lang w:val="en-GB"/>
        </w:rPr>
        <w:fldChar w:fldCharType="begin">
          <w:fldData xml:space="preserve">PEVuZE5vdGU+PENpdGU+PEF1dGhvcj5MZWs8L0F1dGhvcj48WWVhcj4yMDE2PC9ZZWFyPjxSZWNO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PEVuZE5vdGU+PENpdGU+PEF1dGhvcj5MZWs8L0F1dGhvcj48WWVhcj4yMDE2PC9ZZWFyPjxSZWNO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10</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reports a similar frequency with 2 homozygotes.   Importantly, our </w:t>
      </w:r>
      <w:r w:rsidRPr="004D0CF5">
        <w:rPr>
          <w:rFonts w:ascii="Calibri" w:eastAsia="Calibri" w:hAnsi="Calibri" w:cs="Times New Roman"/>
          <w:i/>
          <w:lang w:val="en-GB"/>
        </w:rPr>
        <w:t>in vivo</w:t>
      </w:r>
      <w:r w:rsidRPr="004D0CF5">
        <w:rPr>
          <w:rFonts w:ascii="Calibri" w:eastAsia="Calibri" w:hAnsi="Calibri" w:cs="Times New Roman"/>
          <w:lang w:val="en-GB"/>
        </w:rPr>
        <w:t xml:space="preserve"> analysis supports the current model that suggests p.R16H does not represent a pathogenic allele of AIP.</w:t>
      </w:r>
    </w:p>
    <w:p w14:paraId="6A48ABD7" w14:textId="77777777" w:rsidR="00A61A6F" w:rsidRPr="004D0CF5" w:rsidRDefault="00A61A6F" w:rsidP="004D0CF5">
      <w:pPr>
        <w:spacing w:line="360" w:lineRule="auto"/>
        <w:jc w:val="both"/>
        <w:rPr>
          <w:rFonts w:ascii="Calibri" w:eastAsia="Calibri" w:hAnsi="Calibri" w:cs="Times New Roman"/>
          <w:lang w:val="en-GB"/>
        </w:rPr>
      </w:pPr>
    </w:p>
    <w:p w14:paraId="532B6E87"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lastRenderedPageBreak/>
        <w:t>AIP p.W73R (c.217T&gt;C, chr11:672545594)</w:t>
      </w:r>
    </w:p>
    <w:p w14:paraId="443C1645" w14:textId="648E91A5"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This AIP germline variant was identified in a sporadic patient diagnosed with gigantism (1.98 m) and an invasive pituitary adenoma (20 mm)</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&lt;EndNote&gt;&lt;Cite&gt;&lt;Author&gt;Baciu&lt;/Author&gt;&lt;Year&gt;2012&lt;/Year&gt;&lt;RecNum&gt;1568&lt;/RecNum&gt;&lt;DisplayText&gt;&lt;style face="superscript"&gt;18&lt;/style&gt;&lt;/DisplayText&gt;&lt;record&gt;&lt;rec-number&gt;1568&lt;/rec-number&gt;&lt;foreign-keys&gt;&lt;key app="EN" db-id="9vpw29ewse0zz3er5x9pr554vvardvtafda0" timestamp="1381839422"&gt;1568&lt;/key&gt;&lt;/foreign-keys&gt;&lt;ref-type name="Conference Proceedings"&gt;10&lt;/ref-type&gt;&lt;contributors&gt;&lt;authors&gt;&lt;author&gt;Baciu,I&lt;/author&gt;&lt;author&gt;Capatana,C.&lt;/author&gt;&lt;author&gt;Aflorei, E. D.&lt;/author&gt;&lt;author&gt;Botusan,I.&lt;/author&gt;&lt;author&gt;Coculescu,M.&lt;/author&gt;&lt;author&gt;Radian,S.&lt;/author&gt;&lt;/authors&gt;&lt;/contributors&gt;&lt;titles&gt;&lt;title&gt;Screening of AIP mutations in young Romanian patients with sporadic pituitary adenomas&lt;/title&gt;&lt;secondary-title&gt;15th International Congress of Endocrinology&lt;/secondary-title&gt;&lt;/titles&gt;&lt;pages&gt;P786&lt;/pages&gt;&lt;volume&gt;5-9 May&lt;/volume&gt;&lt;reprint-edition&gt;Not in File&lt;/reprint-edition&gt;&lt;keywords&gt;&lt;keyword&gt;Adenoma&lt;/keyword&gt;&lt;keyword&gt;Mutation&lt;/keyword&gt;&lt;keyword&gt;Patients&lt;/keyword&gt;&lt;keyword&gt;pituitary&lt;/keyword&gt;&lt;keyword&gt;PITUITARY-ADENOMAS&lt;/keyword&gt;&lt;/keywords&gt;&lt;dates&gt;&lt;year&gt;2012&lt;/year&gt;&lt;pub-dates&gt;&lt;date&gt;2012&lt;/date&gt;&lt;/pub-dates&gt;&lt;/dates&gt;&lt;pub-location&gt;Florence, Italy&lt;/pub-location&gt;&lt;label&gt;Poster 786&lt;/label&gt;&lt;urls&gt;&lt;/urls&gt;&lt;/record&gt;&lt;/Cite&gt;&lt;/EndNote&gt;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18</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resistant to somatostatin analogue therapy. As the patient did not undergo surgery, there is no data regarding AIP staining or LOH analysis in tumour tissues. The substitution affects a conserved amino-acid in N-terminus. Although the majority </w:t>
      </w:r>
      <w:r w:rsidRPr="004D0CF5">
        <w:rPr>
          <w:rFonts w:ascii="Calibri" w:eastAsia="Calibri" w:hAnsi="Calibri" w:cs="Times New Roman"/>
        </w:rPr>
        <w:t>of the functional studies have focused on the TPR domains of AIP, data regarding the structure of the N-terminus and its binding to HSP90 has provided possible pathophysiological pathways for N-terminal AIP mutations</w:t>
      </w:r>
      <w:r w:rsidR="002E2B34">
        <w:rPr>
          <w:rFonts w:ascii="Calibri" w:eastAsia="Calibri" w:hAnsi="Calibri" w:cs="Times New Roman"/>
        </w:rPr>
        <w:t>.</w:t>
      </w:r>
      <w:r w:rsidRPr="004D0CF5">
        <w:rPr>
          <w:rFonts w:ascii="Calibri" w:eastAsia="Calibri" w:hAnsi="Calibri" w:cs="Times New Roman"/>
        </w:rPr>
        <w:fldChar w:fldCharType="begin">
          <w:fldData xml:space="preserve">PEVuZE5vdGU+PENpdGU+PEF1dGhvcj5MaW5uZXJ0PC9BdXRob3I+PFllYXI+MjAxMjwvWWVhcj48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</w:fldData>
        </w:fldChar>
      </w:r>
      <w:r>
        <w:rPr>
          <w:rFonts w:ascii="Calibri" w:eastAsia="Calibri" w:hAnsi="Calibri" w:cs="Times New Roman"/>
        </w:rPr>
        <w:instrText xml:space="preserve"> ADDIN EN.CITE </w:instrText>
      </w:r>
      <w:r>
        <w:rPr>
          <w:rFonts w:ascii="Calibri" w:eastAsia="Calibri" w:hAnsi="Calibri" w:cs="Times New Roman"/>
        </w:rPr>
        <w:fldChar w:fldCharType="begin">
          <w:fldData xml:space="preserve">PEVuZE5vdGU+PENpdGU+PEF1dGhvcj5MaW5uZXJ0PC9BdXRob3I+PFllYXI+MjAxMjwvWWVhcj48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</w:fldData>
        </w:fldChar>
      </w:r>
      <w:r>
        <w:rPr>
          <w:rFonts w:ascii="Calibri" w:eastAsia="Calibri" w:hAnsi="Calibri" w:cs="Times New Roman"/>
        </w:rPr>
        <w:instrText xml:space="preserve"> ADDIN EN.CITE.DATA </w:instrText>
      </w:r>
      <w:r>
        <w:rPr>
          <w:rFonts w:ascii="Calibri" w:eastAsia="Calibri" w:hAnsi="Calibri" w:cs="Times New Roman"/>
        </w:rPr>
      </w:r>
      <w:r>
        <w:rPr>
          <w:rFonts w:ascii="Calibri" w:eastAsia="Calibri" w:hAnsi="Calibri" w:cs="Times New Roman"/>
        </w:rPr>
        <w:fldChar w:fldCharType="end"/>
      </w:r>
      <w:r w:rsidRPr="004D0CF5">
        <w:rPr>
          <w:rFonts w:ascii="Calibri" w:eastAsia="Calibri" w:hAnsi="Calibri" w:cs="Times New Roman"/>
        </w:rPr>
      </w:r>
      <w:r w:rsidRPr="004D0CF5">
        <w:rPr>
          <w:rFonts w:ascii="Calibri" w:eastAsia="Calibri" w:hAnsi="Calibri" w:cs="Times New Roman"/>
        </w:rPr>
        <w:fldChar w:fldCharType="separate"/>
      </w:r>
      <w:r w:rsidRPr="004D0CF5">
        <w:rPr>
          <w:rFonts w:ascii="Calibri" w:eastAsia="Calibri" w:hAnsi="Calibri" w:cs="Times New Roman"/>
          <w:noProof/>
          <w:vertAlign w:val="superscript"/>
        </w:rPr>
        <w:t>19 20</w:t>
      </w:r>
      <w:r w:rsidRPr="004D0CF5">
        <w:rPr>
          <w:rFonts w:ascii="Calibri" w:eastAsia="Calibri" w:hAnsi="Calibri" w:cs="Times New Roman"/>
        </w:rPr>
        <w:fldChar w:fldCharType="end"/>
      </w:r>
      <w:r w:rsidRPr="004D0CF5">
        <w:rPr>
          <w:rFonts w:ascii="Calibri" w:eastAsia="Calibri" w:hAnsi="Calibri" w:cs="Times New Roman"/>
        </w:rPr>
        <w:t xml:space="preserve"> </w:t>
      </w:r>
      <w:r w:rsidRPr="004D0CF5">
        <w:rPr>
          <w:rFonts w:ascii="Calibri" w:eastAsia="Calibri" w:hAnsi="Calibri" w:cs="Times New Roman"/>
          <w:i/>
        </w:rPr>
        <w:t>In silico</w:t>
      </w:r>
      <w:r w:rsidRPr="004D0CF5">
        <w:rPr>
          <w:rFonts w:ascii="Calibri" w:eastAsia="Calibri" w:hAnsi="Calibri" w:cs="Times New Roman"/>
        </w:rPr>
        <w:t xml:space="preserve"> prediction using </w:t>
      </w:r>
      <w:r w:rsidRPr="004D0CF5">
        <w:rPr>
          <w:rFonts w:ascii="Calibri" w:eastAsia="Calibri" w:hAnsi="Calibri" w:cs="Times New Roman"/>
          <w:lang w:val="en-GB"/>
        </w:rPr>
        <w:t xml:space="preserve">PolyPhen-2 characterised p.W73R as </w:t>
      </w:r>
      <w:r w:rsidRPr="004D0CF5">
        <w:rPr>
          <w:rFonts w:ascii="Calibri" w:eastAsia="Calibri" w:hAnsi="Calibri" w:cs="Times New Roman"/>
          <w:bCs/>
          <w:lang w:val="en-GB"/>
        </w:rPr>
        <w:t xml:space="preserve">probably damaging </w:t>
      </w:r>
      <w:r w:rsidRPr="004D0CF5">
        <w:rPr>
          <w:rFonts w:ascii="Calibri" w:eastAsia="Calibri" w:hAnsi="Calibri" w:cs="Times New Roman"/>
          <w:lang w:val="en-GB"/>
        </w:rPr>
        <w:t xml:space="preserve">(1.000 score with </w:t>
      </w:r>
      <w:r w:rsidRPr="004D0CF5">
        <w:rPr>
          <w:rFonts w:ascii="Calibri" w:eastAsia="Calibri" w:hAnsi="Calibri" w:cs="Times New Roman"/>
          <w:bCs/>
          <w:lang w:val="en-GB"/>
        </w:rPr>
        <w:t>0.00</w:t>
      </w:r>
      <w:r w:rsidRPr="004D0CF5">
        <w:rPr>
          <w:rFonts w:ascii="Calibri" w:eastAsia="Calibri" w:hAnsi="Calibri" w:cs="Times New Roman"/>
          <w:lang w:val="en-GB"/>
        </w:rPr>
        <w:t xml:space="preserve"> sensitivity and 1.00 specificity). No data on </w:t>
      </w:r>
      <w:r w:rsidRPr="004D0CF5">
        <w:rPr>
          <w:rFonts w:ascii="Calibri" w:eastAsia="Calibri" w:hAnsi="Calibri" w:cs="Times New Roman"/>
          <w:i/>
          <w:lang w:val="en-GB"/>
        </w:rPr>
        <w:t>in vitro</w:t>
      </w:r>
      <w:r w:rsidRPr="004D0CF5">
        <w:rPr>
          <w:rFonts w:ascii="Calibri" w:eastAsia="Calibri" w:hAnsi="Calibri" w:cs="Times New Roman"/>
          <w:lang w:val="en-GB"/>
        </w:rPr>
        <w:t xml:space="preserve"> testing available. This mutation is not present in the ExAC database. In our </w:t>
      </w:r>
      <w:r w:rsidRPr="004D0CF5">
        <w:rPr>
          <w:rFonts w:ascii="Calibri" w:eastAsia="Calibri" w:hAnsi="Calibri" w:cs="Times New Roman"/>
          <w:i/>
          <w:lang w:val="en-GB"/>
        </w:rPr>
        <w:t>in vivo</w:t>
      </w:r>
      <w:r w:rsidRPr="004D0CF5">
        <w:rPr>
          <w:rFonts w:ascii="Calibri" w:eastAsia="Calibri" w:hAnsi="Calibri" w:cs="Times New Roman"/>
          <w:lang w:val="en-GB"/>
        </w:rPr>
        <w:t xml:space="preserve"> experiments this genetic variant did not resulted in rescue of lethality so our study support the fact that this is a pathogenic variant. </w:t>
      </w:r>
    </w:p>
    <w:p w14:paraId="502F3E1D"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AIP p.Q164R (c.491A&gt;G, chr11: 67257531)</w:t>
      </w:r>
    </w:p>
    <w:p w14:paraId="3F6ED1B3" w14:textId="77777777"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 xml:space="preserve">This unpublished variant was identified by a Romanian group in a young acromegalic female which, when diagnosed at 34 years old, presented the following symptoms: enlarged extremities, headaches and amenorrhea. MRI scans revealed a large invasive sellar mass on the left cavernous sinus with suprasellar extension. Patient had an unsuccessful transsphenoidal surgery followed by octreotide treatment to which the adenoma was resistant. Currently the disease is controlled with pasireotide. Other family members were not affected. To date, there is no data regarding LOH or AIP immunostaining in tumour samples or </w:t>
      </w:r>
      <w:r w:rsidRPr="004D0CF5">
        <w:rPr>
          <w:rFonts w:ascii="Calibri" w:eastAsia="Calibri" w:hAnsi="Calibri" w:cs="Times New Roman"/>
          <w:i/>
          <w:lang w:val="en-GB"/>
        </w:rPr>
        <w:t>in vitro</w:t>
      </w:r>
      <w:r w:rsidRPr="004D0CF5">
        <w:rPr>
          <w:rFonts w:ascii="Calibri" w:eastAsia="Calibri" w:hAnsi="Calibri" w:cs="Times New Roman"/>
          <w:lang w:val="en-GB"/>
        </w:rPr>
        <w:t xml:space="preserve"> functional analysis. </w:t>
      </w:r>
      <w:r w:rsidRPr="004D0CF5">
        <w:rPr>
          <w:rFonts w:ascii="Calibri" w:eastAsia="Calibri" w:hAnsi="Calibri" w:cs="Times New Roman"/>
          <w:i/>
          <w:lang w:val="en-GB"/>
        </w:rPr>
        <w:t>In silico</w:t>
      </w:r>
      <w:r w:rsidRPr="004D0CF5">
        <w:rPr>
          <w:rFonts w:ascii="Calibri" w:eastAsia="Calibri" w:hAnsi="Calibri" w:cs="Times New Roman"/>
          <w:lang w:val="en-GB"/>
        </w:rPr>
        <w:t xml:space="preserve"> prediction using PolyPhen-2 suggested this is a benign variant (0.001 score with 0.99 sensitivity and 0.15 specificity). This mutation is not present in the ExAC database. In our </w:t>
      </w:r>
      <w:r w:rsidRPr="004D0CF5">
        <w:rPr>
          <w:rFonts w:ascii="Calibri" w:eastAsia="Calibri" w:hAnsi="Calibri" w:cs="Times New Roman"/>
          <w:i/>
          <w:lang w:val="en-GB"/>
        </w:rPr>
        <w:t>in vivo</w:t>
      </w:r>
      <w:r w:rsidRPr="004D0CF5">
        <w:rPr>
          <w:rFonts w:ascii="Calibri" w:eastAsia="Calibri" w:hAnsi="Calibri" w:cs="Times New Roman"/>
          <w:lang w:val="en-GB"/>
        </w:rPr>
        <w:t xml:space="preserve"> model, AIP p.Q164R was able to compensate for loss of CG1847, which suggests this variant is non-pathogenic. </w:t>
      </w:r>
    </w:p>
    <w:p w14:paraId="196FA0D6"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AIP p.C238Y (rs267606569, c.713G&gt;A, chr11:67257854)</w:t>
      </w:r>
    </w:p>
    <w:p w14:paraId="6A79FF4A" w14:textId="59BC611E"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The p.C238Y variant was described in a Mexican family with 3 members diagnosed with acromegaly</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PEVuZE5vdGU+PENpdGU+PEF1dGhvcj5MZW9udGlvdTwvQXV0aG9yPjxZZWFyPjIwMDg8L1llYXI+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PEVuZE5vdGU+PENpdGU+PEF1dGhvcj5MZW9udGlvdTwvQXV0aG9yPjxZZWFyPjIwMDg8L1llYXI+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21 22</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All available data indicate that C238Y is a true disease-associated mutation. Functional studies have revealed that it has a reduced ability to block cellular proliferation and no interaction with PDE4A5 was detected</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PEVuZE5vdGU+PENpdGU+PEF1dGhvcj5MZW9udGlvdTwvQXV0aG9yPjxZZWFyPjIwMDg8L1llYXI+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PEVuZE5vdGU+PENpdGU+PEF1dGhvcj5MZW9udGlvdTwvQXV0aG9yPjxZZWFyPjIwMDg8L1llYXI+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21</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The LOH status was investigated in pituitary tumours of three Mexican patients and the wild-type allele could not be detected in any of the samples. Based on the crystal structure of AIP, this amino-acid is predicted to be involved in protein folding. In agreement with this, Morgan </w:t>
      </w:r>
      <w:r w:rsidRPr="004D0CF5">
        <w:rPr>
          <w:rFonts w:ascii="Calibri" w:eastAsia="Calibri" w:hAnsi="Calibri" w:cs="Times New Roman"/>
          <w:i/>
          <w:lang w:val="en-GB"/>
        </w:rPr>
        <w:t>et al</w:t>
      </w:r>
      <w:r w:rsidRPr="004D0CF5">
        <w:rPr>
          <w:rFonts w:ascii="Calibri" w:eastAsia="Calibri" w:hAnsi="Calibri" w:cs="Times New Roman"/>
          <w:lang w:val="en-GB"/>
        </w:rPr>
        <w:t xml:space="preserve">. </w:t>
      </w:r>
      <w:r w:rsidRPr="004D0CF5">
        <w:rPr>
          <w:rFonts w:ascii="Calibri" w:eastAsia="Calibri" w:hAnsi="Calibri" w:cs="Times New Roman"/>
          <w:lang w:val="en-GB"/>
        </w:rPr>
        <w:fldChar w:fldCharType="begin">
          <w:fldData xml:space="preserve">PEVuZE5vdGU+PENpdGU+PEF1dGhvcj5Nb3JnYW48L0F1dGhvcj48WWVhcj4yMDEyPC9ZZWFyPjxS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Mj48L2FsdC1wZXJpb2RpY2FsPjxwYWdlcz5lNTMzMzk8L3BhZ2VzPjx2b2x1bWU+Nzwvdm9sdW1l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==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PEVuZE5vdGU+PENpdGU+PEF1dGhvcj5Nb3JnYW48L0F1dGhvcj48WWVhcj4yMDEyPC9ZZWFyPjxS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Mj48L2FsdC1wZXJpb2RpY2FsPjxwYWdlcz5lNTMzMzk8L3BhZ2VzPjx2b2x1bWU+Nzwvdm9sdW1l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==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23</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suggested that the C238Y mutation causes destabilisation of the packaging of α and β helices of the second TPR motif </w:t>
      </w:r>
      <w:r w:rsidRPr="004D0CF5">
        <w:rPr>
          <w:rFonts w:ascii="Calibri" w:eastAsia="Calibri" w:hAnsi="Calibri" w:cs="Times New Roman"/>
          <w:lang w:val="en-GB"/>
        </w:rPr>
        <w:lastRenderedPageBreak/>
        <w:t>and induces protein misfolding and aggregation. This protein is very unstable, being rapidly degraded and having a very short half-life compared to the wild-type AIP</w:t>
      </w:r>
      <w:r w:rsidR="002E2B34">
        <w:rPr>
          <w:rFonts w:ascii="Calibri" w:eastAsia="Calibri" w:hAnsi="Calibri" w:cs="Times New Roman"/>
          <w:lang w:val="en-GB"/>
        </w:rPr>
        <w:t>.</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&lt;EndNote&gt;&lt;Cite&gt;&lt;Author&gt;Hernandez Ramirez&lt;/Author&gt;&lt;Year&gt;2015&lt;/Year&gt;&lt;RecNum&gt;2317&lt;/RecNum&gt;&lt;DisplayText&gt;&lt;style face="superscript"&gt;24&lt;/style&gt;&lt;/DisplayText&gt;&lt;record&gt;&lt;rec-number&gt;2317&lt;/rec-number&gt;&lt;foreign-keys&gt;&lt;key app="EN" db-id="9vpw29ewse0zz3er5x9pr554vvardvtafda0" timestamp="1451642755"&gt;2317&lt;/key&gt;&lt;/foreign-keys&gt;&lt;ref-type name="Conference Proceedings"&gt;10&lt;/ref-type&gt;&lt;contributors&gt;&lt;authors&gt;&lt;author&gt;Hernandez Ramirez, L.C.&lt;/author&gt;&lt;author&gt;Martucci, F.&lt;/author&gt;&lt;author&gt;Ferrau, F.&lt;/author&gt;&lt;author&gt;Morgan, R.M.L.&lt;/author&gt;&lt;author&gt;Trivellin, G.&lt;/author&gt;&lt;author&gt;Begum, F.&lt;/author&gt;&lt;author&gt;Tilley, D.&lt;/author&gt;&lt;author&gt;Ramos-Guajardo, N.&lt;/author&gt;&lt;author&gt;Iacovazzo, D.&lt;/author&gt;&lt;author&gt;Prodromou, C.&lt;/author&gt;&lt;author&gt;Korbonits, M.&lt;/author&gt;&lt;/authors&gt;&lt;/contributors&gt;&lt;titles&gt;&lt;title&gt;The enhanced proteasomal degradation of AIP mutant proteins is a mechanism for AIP deficiency in AIP mutation-associated pituitary adenomas&lt;/title&gt;&lt;secondary-title&gt;The Endocrine Society Annual Meeting ENDO, &lt;/secondary-title&gt;&lt;/titles&gt;&lt;pages&gt;OR35-2&lt;/pages&gt;&lt;dates&gt;&lt;year&gt;2015&lt;/year&gt;&lt;/dates&gt;&lt;pub-location&gt;San Diego, USA&lt;/pub-location&gt;&lt;urls&gt;&lt;/urls&gt;&lt;/record&gt;&lt;/Cite&gt;&lt;/EndNote&gt;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24</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 single allele has been identified in a Latin population in the ExAC database. The gnomAD database reports an allele frequency of 0.000004. In our present study the p.C238Y missense variant was </w:t>
      </w:r>
      <w:r w:rsidR="00E66E3E">
        <w:rPr>
          <w:rFonts w:ascii="Calibri" w:eastAsia="Calibri" w:hAnsi="Calibri" w:cs="Times New Roman"/>
          <w:lang w:val="en-GB"/>
        </w:rPr>
        <w:t xml:space="preserve">used as positive control and was </w:t>
      </w:r>
      <w:r w:rsidRPr="004D0CF5">
        <w:rPr>
          <w:rFonts w:ascii="Calibri" w:eastAsia="Calibri" w:hAnsi="Calibri" w:cs="Times New Roman"/>
          <w:lang w:val="en-GB"/>
        </w:rPr>
        <w:t xml:space="preserve">unable to compensate for loss of </w:t>
      </w:r>
      <w:r w:rsidRPr="004D0CF5">
        <w:rPr>
          <w:rFonts w:ascii="Calibri" w:eastAsia="Calibri" w:hAnsi="Calibri" w:cs="Times New Roman"/>
          <w:i/>
          <w:lang w:val="en-GB"/>
        </w:rPr>
        <w:t>CG1847</w:t>
      </w:r>
      <w:r w:rsidRPr="004D0CF5">
        <w:rPr>
          <w:rFonts w:ascii="Calibri" w:eastAsia="Calibri" w:hAnsi="Calibri" w:cs="Times New Roman"/>
          <w:lang w:val="en-GB"/>
        </w:rPr>
        <w:t>, which also supports the pathogenic role.</w:t>
      </w:r>
    </w:p>
    <w:p w14:paraId="6543BA02"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AIP p.G272D: (c.815G&gt;A, chr11:67258268)</w:t>
      </w:r>
    </w:p>
    <w:p w14:paraId="7243CFCA" w14:textId="2AE6A9BF" w:rsidR="004D0CF5" w:rsidRPr="004D0CF5" w:rsidRDefault="004D0CF5" w:rsidP="004D0CF5">
      <w:pPr>
        <w:spacing w:line="360" w:lineRule="auto"/>
        <w:jc w:val="both"/>
        <w:rPr>
          <w:rFonts w:ascii="Calibri" w:eastAsia="Calibri" w:hAnsi="Calibri" w:cs="Times New Roman"/>
        </w:rPr>
      </w:pPr>
      <w:r w:rsidRPr="004D0CF5">
        <w:rPr>
          <w:rFonts w:ascii="Calibri" w:eastAsia="Calibri" w:hAnsi="Calibri" w:cs="Times New Roman"/>
          <w:lang w:val="en-GB"/>
        </w:rPr>
        <w:t xml:space="preserve">This variant has been recently detected in a 50 year old female patient </w:t>
      </w:r>
      <w:r w:rsidRPr="004D0CF5">
        <w:rPr>
          <w:rFonts w:ascii="Calibri" w:eastAsia="Calibri" w:hAnsi="Calibri" w:cs="Times New Roman"/>
        </w:rPr>
        <w:t>diagnosed with acromegaly at the age of 21</w:t>
      </w:r>
      <w:r w:rsidR="002E2B34">
        <w:rPr>
          <w:rFonts w:ascii="Calibri" w:eastAsia="Calibri" w:hAnsi="Calibri" w:cs="Times New Roman"/>
        </w:rPr>
        <w:t>.</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&lt;EndNote&gt;&lt;Cite&gt;&lt;Author&gt;Karaca&lt;/Author&gt;&lt;Year&gt;2015&lt;/Year&gt;&lt;RecNum&gt;2347&lt;/RecNum&gt;&lt;DisplayText&gt;&lt;style face="superscript"&gt;25&lt;/style&gt;&lt;/DisplayText&gt;&lt;record&gt;&lt;rec-number&gt;2347&lt;/rec-number&gt;&lt;foreign-keys&gt;&lt;key app="EN" db-id="9vpw29ewse0zz3er5x9pr554vvardvtafda0" timestamp="1468439936"&gt;2347&lt;/key&gt;&lt;/foreign-keys&gt;&lt;ref-type name="Journal Article"&gt;17&lt;/ref-type&gt;&lt;contributors&gt;&lt;authors&gt;&lt;author&gt;Karaca, Z.&lt;/author&gt;&lt;author&gt;Taheri, S.&lt;/author&gt;&lt;author&gt;Tanriverdi, F.&lt;/author&gt;&lt;author&gt;Unluhizarci, K.&lt;/author&gt;&lt;author&gt;Kelestimur, F.&lt;/author&gt;&lt;/authors&gt;&lt;/contributors&gt;&lt;auth-address&gt;Department of Endocrinology, Erciyes University Medical School, 38039, Kayseri, Turkey.&amp;#xD;Department of Medical Biology, Erciyes University Medical School, Kayseri, Turkey.&amp;#xD;Department of Endocrinology, Erciyes University Medical School, 38039, Kayseri, Turkey. fktimur@erciyes.edu.tr.&lt;/auth-address&gt;&lt;titles&gt;&lt;title&gt;Prevalence of AIP mutations in a series of Turkish acromegalic patients: are synonymous AIP mutations relevant?&lt;/title&gt;&lt;secondary-title&gt;Pituitary&lt;/secondary-title&gt;&lt;alt-title&gt;Pituitary&lt;/alt-title&gt;&lt;/titles&gt;&lt;pages&gt;831-7&lt;/pages&gt;&lt;volume&gt;18&lt;/volume&gt;&lt;number&gt;6&lt;/number&gt;&lt;dates&gt;&lt;year&gt;2015&lt;/year&gt;&lt;pub-dates&gt;&lt;date&gt;Dec&lt;/date&gt;&lt;/pub-dates&gt;&lt;/dates&gt;&lt;isbn&gt;1573-7403 (Electronic)&amp;#xD;1386-341X (Linking)&lt;/isbn&gt;&lt;accession-num&gt;26021842&lt;/accession-num&gt;&lt;urls&gt;&lt;related-urls&gt;&lt;url&gt;http://www.ncbi.nlm.nih.gov/pubmed/26021842&lt;/url&gt;&lt;/related-urls&gt;&lt;/urls&gt;&lt;electronic-resource-num&gt;10.1007/s11102-015-0659-0&lt;/electronic-resource-num&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25</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w:t>
      </w:r>
      <w:r w:rsidRPr="004D0CF5">
        <w:rPr>
          <w:rFonts w:ascii="Calibri" w:eastAsia="Calibri" w:hAnsi="Calibri" w:cs="Times New Roman"/>
        </w:rPr>
        <w:t xml:space="preserve">MRI scans identified a 3.5 cm invasive pituitary adenoma which proved to be very resistant to treatment as the patient underwent three surgical interventions, received conventional and gamma-knife radiotherapies and had SSA and dopamine agonist combination therapy. However, the hormonal control was achieved only after the use of pegvisomant. No other cases of pituitary adenoma were identified in her family, but the patient’s daughter was found to be a carrier of this genetic variant. The </w:t>
      </w:r>
      <w:r w:rsidRPr="004D0CF5">
        <w:rPr>
          <w:rFonts w:ascii="Calibri" w:eastAsia="Calibri" w:hAnsi="Calibri" w:cs="Times New Roman"/>
          <w:lang w:val="en-GB"/>
        </w:rPr>
        <w:t xml:space="preserve">p.G272D </w:t>
      </w:r>
      <w:r w:rsidRPr="004D0CF5">
        <w:rPr>
          <w:rFonts w:ascii="Calibri" w:eastAsia="Calibri" w:hAnsi="Calibri" w:cs="Times New Roman"/>
        </w:rPr>
        <w:t xml:space="preserve">mutation </w:t>
      </w:r>
      <w:r w:rsidR="00737D4A">
        <w:rPr>
          <w:rFonts w:ascii="Calibri" w:eastAsia="Calibri" w:hAnsi="Calibri" w:cs="Times New Roman"/>
        </w:rPr>
        <w:t>is not reported in dbSNP, EVS,</w:t>
      </w:r>
      <w:r w:rsidRPr="004D0CF5">
        <w:rPr>
          <w:rFonts w:ascii="Calibri" w:eastAsia="Calibri" w:hAnsi="Calibri" w:cs="Times New Roman"/>
        </w:rPr>
        <w:t xml:space="preserve"> ExAC</w:t>
      </w:r>
      <w:r w:rsidR="00737D4A">
        <w:rPr>
          <w:rFonts w:ascii="Calibri" w:eastAsia="Calibri" w:hAnsi="Calibri" w:cs="Times New Roman"/>
        </w:rPr>
        <w:t xml:space="preserve"> or</w:t>
      </w:r>
      <w:r w:rsidRPr="004D0CF5">
        <w:rPr>
          <w:rFonts w:ascii="Calibri" w:eastAsia="Calibri" w:hAnsi="Calibri" w:cs="Times New Roman"/>
        </w:rPr>
        <w:t xml:space="preserve"> </w:t>
      </w:r>
      <w:r w:rsidR="00737D4A" w:rsidRPr="004D0CF5">
        <w:rPr>
          <w:rFonts w:ascii="Calibri" w:eastAsia="Calibri" w:hAnsi="Calibri" w:cs="Times New Roman"/>
          <w:lang w:val="en-GB"/>
        </w:rPr>
        <w:t xml:space="preserve">gnomAD </w:t>
      </w:r>
      <w:r w:rsidRPr="004D0CF5">
        <w:rPr>
          <w:rFonts w:ascii="Calibri" w:eastAsia="Calibri" w:hAnsi="Calibri" w:cs="Times New Roman"/>
        </w:rPr>
        <w:t>databases and, consequently, there is no information regarding its allelic frequency. A similar G-to-D mutation at amino-acid 272 was first observed to be pathogenic in the TPR-containing CDC23 protein from S. cerevisiae</w:t>
      </w:r>
      <w:r w:rsidRPr="004D0CF5">
        <w:rPr>
          <w:rFonts w:ascii="Calibri" w:eastAsia="Calibri" w:hAnsi="Calibri" w:cs="Times New Roman"/>
        </w:rPr>
        <w:fldChar w:fldCharType="begin">
          <w:fldData xml:space="preserve">PEVuZE5vdGU+PENpdGU+PEF1dGhvcj5TaWtvcnNraTwvQXV0aG9yPjxZZWFyPjE5OTM8L1llYXI+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</w:fldData>
        </w:fldChar>
      </w:r>
      <w:r>
        <w:rPr>
          <w:rFonts w:ascii="Calibri" w:eastAsia="Calibri" w:hAnsi="Calibri" w:cs="Times New Roman"/>
        </w:rPr>
        <w:instrText xml:space="preserve"> ADDIN EN.CITE </w:instrText>
      </w:r>
      <w:r>
        <w:rPr>
          <w:rFonts w:ascii="Calibri" w:eastAsia="Calibri" w:hAnsi="Calibri" w:cs="Times New Roman"/>
        </w:rPr>
        <w:fldChar w:fldCharType="begin">
          <w:fldData xml:space="preserve">PEVuZE5vdGU+PENpdGU+PEF1dGhvcj5TaWtvcnNraTwvQXV0aG9yPjxZZWFyPjE5OTM8L1llYXI+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</w:fldData>
        </w:fldChar>
      </w:r>
      <w:r>
        <w:rPr>
          <w:rFonts w:ascii="Calibri" w:eastAsia="Calibri" w:hAnsi="Calibri" w:cs="Times New Roman"/>
        </w:rPr>
        <w:instrText xml:space="preserve"> ADDIN EN.CITE.DATA </w:instrText>
      </w:r>
      <w:r>
        <w:rPr>
          <w:rFonts w:ascii="Calibri" w:eastAsia="Calibri" w:hAnsi="Calibri" w:cs="Times New Roman"/>
        </w:rPr>
      </w:r>
      <w:r>
        <w:rPr>
          <w:rFonts w:ascii="Calibri" w:eastAsia="Calibri" w:hAnsi="Calibri" w:cs="Times New Roman"/>
        </w:rPr>
        <w:fldChar w:fldCharType="end"/>
      </w:r>
      <w:r w:rsidRPr="004D0CF5">
        <w:rPr>
          <w:rFonts w:ascii="Calibri" w:eastAsia="Calibri" w:hAnsi="Calibri" w:cs="Times New Roman"/>
        </w:rPr>
      </w:r>
      <w:r w:rsidRPr="004D0CF5">
        <w:rPr>
          <w:rFonts w:ascii="Calibri" w:eastAsia="Calibri" w:hAnsi="Calibri" w:cs="Times New Roman"/>
        </w:rPr>
        <w:fldChar w:fldCharType="separate"/>
      </w:r>
      <w:r w:rsidRPr="004D0CF5">
        <w:rPr>
          <w:rFonts w:ascii="Calibri" w:eastAsia="Calibri" w:hAnsi="Calibri" w:cs="Times New Roman"/>
          <w:noProof/>
          <w:vertAlign w:val="superscript"/>
        </w:rPr>
        <w:t>26</w:t>
      </w:r>
      <w:r w:rsidRPr="004D0CF5">
        <w:rPr>
          <w:rFonts w:ascii="Calibri" w:eastAsia="Calibri" w:hAnsi="Calibri" w:cs="Times New Roman"/>
        </w:rPr>
        <w:fldChar w:fldCharType="end"/>
      </w:r>
      <w:r w:rsidRPr="004D0CF5">
        <w:rPr>
          <w:rFonts w:ascii="Calibri" w:eastAsia="Calibri" w:hAnsi="Calibri" w:cs="Times New Roman"/>
        </w:rPr>
        <w:t xml:space="preserve"> and was shown to inhibit the progression through the G2/M transition of the cell cycle. Later, in 2009, this change was investigated in the AIP protein by </w:t>
      </w:r>
      <w:r w:rsidRPr="004D0CF5">
        <w:rPr>
          <w:rFonts w:ascii="Calibri" w:eastAsia="Calibri" w:hAnsi="Calibri" w:cs="Times New Roman"/>
          <w:lang w:val="en-GB"/>
        </w:rPr>
        <w:t xml:space="preserve">Meyer </w:t>
      </w:r>
      <w:r w:rsidRPr="004D0CF5">
        <w:rPr>
          <w:rFonts w:ascii="Calibri" w:eastAsia="Calibri" w:hAnsi="Calibri" w:cs="Times New Roman"/>
          <w:i/>
          <w:lang w:val="en-GB"/>
        </w:rPr>
        <w:t>et al</w:t>
      </w:r>
      <w:r w:rsidRPr="004D0CF5">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PEVuZE5vdGU+PENpdGU+PEF1dGhvcj5NZXllcjwvQXV0aG9yPjxZZWFyPjIwMDA8L1llYXI+PFJl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PEVuZE5vdGU+PENpdGU+PEF1dGhvcj5NZXllcjwvQXV0aG9yPjxZZWFyPjIwMDA8L1llYXI+PFJl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27</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Their results revealed that this mutation disrupts interaction with known interacting partners as hsp90 and AhR, further confirming its pathogenic role. </w:t>
      </w:r>
      <w:r w:rsidRPr="004D0CF5">
        <w:rPr>
          <w:rFonts w:ascii="Calibri" w:eastAsia="Calibri" w:hAnsi="Calibri" w:cs="Times New Roman"/>
        </w:rPr>
        <w:t xml:space="preserve">PolyPhen2 reports this variant as </w:t>
      </w:r>
      <w:r w:rsidRPr="004D0CF5">
        <w:rPr>
          <w:rFonts w:ascii="Calibri" w:eastAsia="Calibri" w:hAnsi="Calibri" w:cs="Times New Roman"/>
          <w:bCs/>
          <w:lang w:val="en-GB"/>
        </w:rPr>
        <w:t>probably</w:t>
      </w:r>
      <w:r w:rsidRPr="004D0CF5">
        <w:rPr>
          <w:rFonts w:ascii="Calibri" w:eastAsia="Calibri" w:hAnsi="Calibri" w:cs="Times New Roman"/>
          <w:b/>
          <w:bCs/>
          <w:lang w:val="en-GB"/>
        </w:rPr>
        <w:t xml:space="preserve"> </w:t>
      </w:r>
      <w:r w:rsidRPr="004D0CF5">
        <w:rPr>
          <w:rFonts w:ascii="Calibri" w:eastAsia="Calibri" w:hAnsi="Calibri" w:cs="Times New Roman"/>
        </w:rPr>
        <w:t xml:space="preserve">damaging (0.977 score </w:t>
      </w:r>
      <w:r w:rsidRPr="004D0CF5">
        <w:rPr>
          <w:rFonts w:ascii="Calibri" w:eastAsia="Calibri" w:hAnsi="Calibri" w:cs="Times New Roman"/>
          <w:lang w:val="en-GB"/>
        </w:rPr>
        <w:t>with 0.76 sensitivity and 0.96 specificity)</w:t>
      </w:r>
      <w:r w:rsidRPr="004D0CF5">
        <w:rPr>
          <w:rFonts w:ascii="Calibri" w:eastAsia="Calibri" w:hAnsi="Calibri" w:cs="Times New Roman"/>
        </w:rPr>
        <w:t>. Our study suggests that this mutation is pathogenic and, therefore, carriers should be periodically screened for possible development of pituitary adenoma.</w:t>
      </w:r>
    </w:p>
    <w:p w14:paraId="2E877C42"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AIP p.E293V: (c.878A&gt;T, chr11:67258349) and AIP p.R314W (rs375740557, c.940C&gt;T, chr11:67258367)</w:t>
      </w:r>
    </w:p>
    <w:p w14:paraId="1EB6BDD4" w14:textId="77777777"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 xml:space="preserve">The p.E293V is an unpublished AIP variant identified in Romania in a 51 year old female diagnosed with acromegaly. The patient had an extensive skull base mass, with bilateral invasion into cavernous sinuses and suprasellar region, and compression of the optic chiasm. </w:t>
      </w:r>
      <w:r w:rsidRPr="004D0CF5">
        <w:rPr>
          <w:rFonts w:ascii="Calibri" w:eastAsia="Calibri" w:hAnsi="Calibri" w:cs="Times New Roman"/>
        </w:rPr>
        <w:t>Owing to tumor growth and visual field impairment, the patient underwent transsphenoidal surgery. The postoperative investigations showed a large remnant tumor and a second, transcranial, surgery was performed, followed by radiotherapy.</w:t>
      </w:r>
      <w:r w:rsidRPr="004D0CF5">
        <w:rPr>
          <w:rFonts w:ascii="Calibri" w:eastAsia="Calibri" w:hAnsi="Calibri" w:cs="Times New Roman"/>
          <w:lang w:val="en-GB"/>
        </w:rPr>
        <w:t xml:space="preserve"> The disease is currently controlled, both biochemically and regarding the tumour size, with somatostatin analogues. Interestingly,</w:t>
      </w:r>
      <w:r w:rsidRPr="004D0CF5">
        <w:rPr>
          <w:rFonts w:ascii="Calibri" w:eastAsia="Calibri" w:hAnsi="Calibri" w:cs="Times New Roman"/>
          <w:i/>
          <w:lang w:val="en-GB"/>
        </w:rPr>
        <w:t xml:space="preserve"> AIP </w:t>
      </w:r>
      <w:r w:rsidRPr="004D0CF5">
        <w:rPr>
          <w:rFonts w:ascii="Calibri" w:eastAsia="Calibri" w:hAnsi="Calibri" w:cs="Times New Roman"/>
          <w:lang w:val="en-GB"/>
        </w:rPr>
        <w:t>mutation</w:t>
      </w:r>
      <w:r w:rsidRPr="004D0CF5">
        <w:rPr>
          <w:rFonts w:ascii="Calibri" w:eastAsia="Calibri" w:hAnsi="Calibri" w:cs="Times New Roman"/>
          <w:i/>
          <w:lang w:val="en-GB"/>
        </w:rPr>
        <w:t xml:space="preserve"> </w:t>
      </w:r>
      <w:r w:rsidRPr="004D0CF5">
        <w:rPr>
          <w:rFonts w:ascii="Calibri" w:eastAsia="Calibri" w:hAnsi="Calibri" w:cs="Times New Roman"/>
          <w:lang w:val="en-GB"/>
        </w:rPr>
        <w:t xml:space="preserve">screening of blood DNA revealed a second heterozygous </w:t>
      </w:r>
      <w:r w:rsidRPr="004D0CF5">
        <w:rPr>
          <w:rFonts w:ascii="Calibri" w:eastAsia="Calibri" w:hAnsi="Calibri" w:cs="Times New Roman"/>
          <w:i/>
          <w:lang w:val="en-GB"/>
        </w:rPr>
        <w:t>AIP</w:t>
      </w:r>
      <w:r w:rsidRPr="004D0CF5">
        <w:rPr>
          <w:rFonts w:ascii="Calibri" w:eastAsia="Calibri" w:hAnsi="Calibri" w:cs="Times New Roman"/>
          <w:lang w:val="en-GB"/>
        </w:rPr>
        <w:t xml:space="preserve"> variant in this patient, c.940C&gt;T, p.R314W, also investigated in this study (see below). The tumour tissue was not </w:t>
      </w:r>
      <w:r w:rsidRPr="004D0CF5">
        <w:rPr>
          <w:rFonts w:ascii="Calibri" w:eastAsia="Calibri" w:hAnsi="Calibri" w:cs="Times New Roman"/>
          <w:lang w:val="en-GB"/>
        </w:rPr>
        <w:lastRenderedPageBreak/>
        <w:t xml:space="preserve">investigated for LOH of intensity of AIP staining. </w:t>
      </w:r>
      <w:r w:rsidRPr="004D0CF5">
        <w:rPr>
          <w:rFonts w:ascii="Calibri" w:eastAsia="Calibri" w:hAnsi="Calibri" w:cs="Times New Roman"/>
        </w:rPr>
        <w:t>This patient did not have any relatives with acromegaly or pituitary adenoma.</w:t>
      </w:r>
      <w:r w:rsidRPr="004D0CF5">
        <w:rPr>
          <w:rFonts w:ascii="Calibri" w:eastAsia="Calibri" w:hAnsi="Calibri" w:cs="Times New Roman"/>
          <w:lang w:val="en-GB"/>
        </w:rPr>
        <w:t xml:space="preserve"> </w:t>
      </w:r>
      <w:r w:rsidRPr="004D0CF5">
        <w:rPr>
          <w:rFonts w:ascii="Calibri" w:eastAsia="Calibri" w:hAnsi="Calibri" w:cs="Times New Roman"/>
          <w:i/>
          <w:lang w:val="en-GB"/>
        </w:rPr>
        <w:t>In silico</w:t>
      </w:r>
      <w:r w:rsidRPr="004D0CF5">
        <w:rPr>
          <w:rFonts w:ascii="Calibri" w:eastAsia="Calibri" w:hAnsi="Calibri" w:cs="Times New Roman"/>
          <w:lang w:val="en-GB"/>
        </w:rPr>
        <w:t xml:space="preserve"> PolyPhen-2 prediction suggests that E293V is probably </w:t>
      </w:r>
      <w:r w:rsidRPr="004D0CF5">
        <w:rPr>
          <w:rFonts w:ascii="Calibri" w:eastAsia="Calibri" w:hAnsi="Calibri" w:cs="Times New Roman"/>
          <w:bCs/>
          <w:lang w:val="en-GB"/>
        </w:rPr>
        <w:t>benign</w:t>
      </w:r>
      <w:r w:rsidRPr="004D0CF5">
        <w:rPr>
          <w:rFonts w:ascii="Calibri" w:eastAsia="Calibri" w:hAnsi="Calibri" w:cs="Times New Roman"/>
          <w:lang w:val="en-GB"/>
        </w:rPr>
        <w:t xml:space="preserve"> (0.004 score with 0.97 sensitivity and 0.59 specificity). This variant is not reported in the public databases.</w:t>
      </w:r>
    </w:p>
    <w:p w14:paraId="639D3D4A" w14:textId="6E0AC2CD"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The p.R314W variant was initially identified in a 30 year old giant patient</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&lt;EndNote&gt;&lt;Cite&gt;&lt;Author&gt;Baciu&lt;/Author&gt;&lt;Year&gt;2012&lt;/Year&gt;&lt;RecNum&gt;1568&lt;/RecNum&gt;&lt;DisplayText&gt;&lt;style face="superscript"&gt;18&lt;/style&gt;&lt;/DisplayText&gt;&lt;record&gt;&lt;rec-number&gt;1568&lt;/rec-number&gt;&lt;foreign-keys&gt;&lt;key app="EN" db-id="9vpw29ewse0zz3er5x9pr554vvardvtafda0" timestamp="1381839422"&gt;1568&lt;/key&gt;&lt;/foreign-keys&gt;&lt;ref-type name="Conference Proceedings"&gt;10&lt;/ref-type&gt;&lt;contributors&gt;&lt;authors&gt;&lt;author&gt;Baciu,I&lt;/author&gt;&lt;author&gt;Capatana,C.&lt;/author&gt;&lt;author&gt;Aflorei, E. D.&lt;/author&gt;&lt;author&gt;Botusan,I.&lt;/author&gt;&lt;author&gt;Coculescu,M.&lt;/author&gt;&lt;author&gt;Radian,S.&lt;/author&gt;&lt;/authors&gt;&lt;/contributors&gt;&lt;titles&gt;&lt;title&gt;Screening of AIP mutations in young Romanian patients with sporadic pituitary adenomas&lt;/title&gt;&lt;secondary-title&gt;15th International Congress of Endocrinology&lt;/secondary-title&gt;&lt;/titles&gt;&lt;pages&gt;P786&lt;/pages&gt;&lt;volume&gt;5-9 May&lt;/volume&gt;&lt;reprint-edition&gt;Not in File&lt;/reprint-edition&gt;&lt;keywords&gt;&lt;keyword&gt;Adenoma&lt;/keyword&gt;&lt;keyword&gt;Mutation&lt;/keyword&gt;&lt;keyword&gt;Patients&lt;/keyword&gt;&lt;keyword&gt;pituitary&lt;/keyword&gt;&lt;keyword&gt;PITUITARY-ADENOMAS&lt;/keyword&gt;&lt;/keywords&gt;&lt;dates&gt;&lt;year&gt;2012&lt;/year&gt;&lt;pub-dates&gt;&lt;date&gt;2012&lt;/date&gt;&lt;/pub-dates&gt;&lt;/dates&gt;&lt;pub-location&gt;Florence, Italy&lt;/pub-location&gt;&lt;label&gt;Poster 786&lt;/label&gt;&lt;urls&gt;&lt;/urls&gt;&lt;/record&gt;&lt;/Cite&gt;&lt;/EndNote&gt;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18</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and </w:t>
      </w:r>
      <w:r w:rsidR="00E66E3E">
        <w:rPr>
          <w:rFonts w:ascii="Calibri" w:eastAsia="Calibri" w:hAnsi="Calibri" w:cs="Times New Roman"/>
          <w:lang w:val="en-GB"/>
        </w:rPr>
        <w:t xml:space="preserve">also </w:t>
      </w:r>
      <w:r w:rsidRPr="004D0CF5">
        <w:rPr>
          <w:rFonts w:ascii="Calibri" w:eastAsia="Calibri" w:hAnsi="Calibri" w:cs="Times New Roman"/>
          <w:lang w:val="en-GB"/>
        </w:rPr>
        <w:t xml:space="preserve">in the patient mentioned above. The onset of disease for the first patient was during adolescence, with symptoms manifested at around the age of 18: enlarged extremities, headaches and visual field defect. MRI scan revealed an extensive 58mm macroadenoma invasive into the left cavernous sinus and suprasellar extension. Due to </w:t>
      </w:r>
      <w:r w:rsidRPr="004D0CF5">
        <w:rPr>
          <w:rFonts w:ascii="Calibri" w:eastAsia="Calibri" w:hAnsi="Calibri" w:cs="Times New Roman"/>
        </w:rPr>
        <w:t xml:space="preserve">tumor size and </w:t>
      </w:r>
      <w:r w:rsidRPr="004D0CF5">
        <w:rPr>
          <w:rFonts w:ascii="Calibri" w:eastAsia="Calibri" w:hAnsi="Calibri" w:cs="Times New Roman"/>
          <w:lang w:val="en-GB"/>
        </w:rPr>
        <w:t xml:space="preserve">significant optic chiasm syndrome the patient had </w:t>
      </w:r>
      <w:r w:rsidRPr="004D0CF5">
        <w:rPr>
          <w:rFonts w:ascii="Calibri" w:eastAsia="Calibri" w:hAnsi="Calibri" w:cs="Times New Roman"/>
        </w:rPr>
        <w:t>transsphenoidal surgery</w:t>
      </w:r>
      <w:r w:rsidRPr="004D0CF5">
        <w:rPr>
          <w:rFonts w:ascii="Calibri" w:eastAsia="Calibri" w:hAnsi="Calibri" w:cs="Times New Roman"/>
          <w:lang w:val="en-GB"/>
        </w:rPr>
        <w:t xml:space="preserve"> as first therapeutic option</w:t>
      </w:r>
      <w:r w:rsidRPr="004D0CF5">
        <w:rPr>
          <w:rFonts w:ascii="Calibri" w:eastAsia="Calibri" w:hAnsi="Calibri" w:cs="Times New Roman"/>
        </w:rPr>
        <w:t xml:space="preserve">. He remained symptomatic and underwent a second surgery which was a transcranial operation, followed by radiotherapy. His remnant adenoma was still secreting excess GH, and demonstrated resistance to dopamine agonists. Disease control was achieved only after treatment with pegvisomant. </w:t>
      </w:r>
      <w:r w:rsidRPr="004D0CF5">
        <w:rPr>
          <w:rFonts w:ascii="Calibri" w:eastAsia="Calibri" w:hAnsi="Calibri" w:cs="Times New Roman"/>
          <w:lang w:val="en-GB"/>
        </w:rPr>
        <w:t xml:space="preserve">Tumour tissue analysis was not performed for normal allele loss or for the intensity of AIP staining. This patient had no family history of pituitary adenoma. No functional assay was performed to determine the pathogenicity of p.R314W. The gnomAd reports an allele frequency of </w:t>
      </w:r>
      <w:r w:rsidRPr="004D0CF5">
        <w:rPr>
          <w:rFonts w:ascii="Calibri" w:eastAsia="Calibri" w:hAnsi="Calibri" w:cs="Times New Roman"/>
        </w:rPr>
        <w:t>2.069e-5.</w:t>
      </w:r>
    </w:p>
    <w:p w14:paraId="22452078" w14:textId="2DE01814"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As two unrelated cases carrying the same genetic variant were reported</w:t>
      </w:r>
      <w:r w:rsidR="00E66E3E">
        <w:rPr>
          <w:rFonts w:ascii="Calibri" w:eastAsia="Calibri" w:hAnsi="Calibri" w:cs="Times New Roman"/>
          <w:lang w:val="en-GB"/>
        </w:rPr>
        <w:t>,</w:t>
      </w:r>
      <w:r w:rsidRPr="004D0CF5">
        <w:rPr>
          <w:rFonts w:ascii="Calibri" w:eastAsia="Calibri" w:hAnsi="Calibri" w:cs="Times New Roman"/>
          <w:lang w:val="en-GB"/>
        </w:rPr>
        <w:t xml:space="preserve"> the authors classified this missense mutation as a disease causing one. This was supported by PolyPhen-2 </w:t>
      </w:r>
      <w:r w:rsidRPr="004D0CF5">
        <w:rPr>
          <w:rFonts w:ascii="Calibri" w:eastAsia="Calibri" w:hAnsi="Calibri" w:cs="Times New Roman"/>
          <w:i/>
          <w:lang w:val="en-GB"/>
        </w:rPr>
        <w:t>in silico</w:t>
      </w:r>
      <w:r w:rsidRPr="004D0CF5">
        <w:rPr>
          <w:rFonts w:ascii="Calibri" w:eastAsia="Calibri" w:hAnsi="Calibri" w:cs="Times New Roman"/>
          <w:lang w:val="en-GB"/>
        </w:rPr>
        <w:t xml:space="preserve"> predictions, which suggest this amino-acid change is probably damaging to the protein structure (0.999 score with 0.14 sensitivity and 0.99 specificity). However, based on the fact that one patient carried both of the mutations and both were able to rescue </w:t>
      </w:r>
      <w:r w:rsidRPr="004D0CF5">
        <w:rPr>
          <w:rFonts w:ascii="Calibri" w:eastAsia="Calibri" w:hAnsi="Calibri" w:cs="Times New Roman"/>
          <w:i/>
          <w:lang w:val="en-GB"/>
        </w:rPr>
        <w:t>CG1847</w:t>
      </w:r>
      <w:r w:rsidRPr="004D0CF5">
        <w:rPr>
          <w:rFonts w:ascii="Calibri" w:eastAsia="Calibri" w:hAnsi="Calibri" w:cs="Times New Roman"/>
          <w:lang w:val="en-GB"/>
        </w:rPr>
        <w:t xml:space="preserve"> loss in our </w:t>
      </w:r>
      <w:r w:rsidRPr="004D0CF5">
        <w:rPr>
          <w:rFonts w:ascii="Calibri" w:eastAsia="Calibri" w:hAnsi="Calibri" w:cs="Times New Roman"/>
          <w:i/>
          <w:lang w:val="en-GB"/>
        </w:rPr>
        <w:t>in vivo Drosophila</w:t>
      </w:r>
      <w:r w:rsidRPr="004D0CF5">
        <w:rPr>
          <w:rFonts w:ascii="Calibri" w:eastAsia="Calibri" w:hAnsi="Calibri" w:cs="Times New Roman"/>
          <w:lang w:val="en-GB"/>
        </w:rPr>
        <w:t xml:space="preserve"> analysis, we propose that the two variants are not pathogenic.</w:t>
      </w:r>
    </w:p>
    <w:p w14:paraId="50FB543D"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AIP p.A299V (rs148986773, c.896C&gt;T, chr11:67258367)</w:t>
      </w:r>
    </w:p>
    <w:p w14:paraId="54DB8E49" w14:textId="22BFCFC1"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 xml:space="preserve">The A299V variant was first described in a Dutch patient with a GH-secreting pituitary </w:t>
      </w:r>
      <w:r w:rsidR="002E2B34">
        <w:rPr>
          <w:rFonts w:ascii="Calibri" w:eastAsia="Calibri" w:hAnsi="Calibri" w:cs="Times New Roman"/>
          <w:lang w:val="en-GB"/>
        </w:rPr>
        <w:t>adenoma.</w:t>
      </w:r>
      <w:r w:rsidRPr="004D0CF5">
        <w:rPr>
          <w:rFonts w:ascii="Calibri" w:eastAsia="Calibri" w:hAnsi="Calibri" w:cs="Times New Roman"/>
          <w:lang w:val="en-GB"/>
        </w:rPr>
        <w:fldChar w:fldCharType="begin">
          <w:fldData xml:space="preserve">PEVuZE5vdGU+PENpdGU+PEF1dGhvcj5HZW9yZ2l0c2k8L0F1dGhvcj48WWVhcj4yMDA3PC9ZZWFy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PEVuZE5vdGU+PENpdGU+PEF1dGhvcj5HZW9yZ2l0c2k8L0F1dGhvcj48WWVhcj4yMDA3PC9ZZWFy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13</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This variant was identified in a family where the pathogenic p.R304* mutation was also detected. Two unaffected patients were reported to carry both changes on separate alleles. As complete homozygote knockout mice are not viable, based on these human data, the A299V variant is unlikely to have a functional impact. There were two unaffected patients with A299V only, while another young female carried only A299V and was diagnosed with a microprolactinoma at the age of 30, most likely representing a phenocopy. There is no LOH data available. Functional studies for the A299V </w:t>
      </w:r>
      <w:r w:rsidRPr="004D0CF5">
        <w:rPr>
          <w:rFonts w:ascii="Calibri" w:eastAsia="Calibri" w:hAnsi="Calibri" w:cs="Times New Roman"/>
          <w:i/>
          <w:lang w:val="en-GB"/>
        </w:rPr>
        <w:t>AIP</w:t>
      </w:r>
      <w:r w:rsidRPr="004D0CF5">
        <w:rPr>
          <w:rFonts w:ascii="Calibri" w:eastAsia="Calibri" w:hAnsi="Calibri" w:cs="Times New Roman"/>
          <w:lang w:val="en-GB"/>
        </w:rPr>
        <w:t xml:space="preserve"> variant have shown that this amino-acid change does not affect the AIP-RET interaction</w:t>
      </w:r>
      <w:r w:rsidRPr="004D0CF5">
        <w:rPr>
          <w:rFonts w:ascii="Calibri" w:eastAsia="Calibri" w:hAnsi="Calibri" w:cs="Times New Roman"/>
          <w:lang w:val="en-GB"/>
        </w:rPr>
        <w:fldChar w:fldCharType="begin">
          <w:fldData xml:space="preserve">PEVuZE5vdGU+PENpdGU+PEF1dGhvcj5WYXJnaW9sdTwvQXV0aG9yPjxZZWFyPjIwMDk8L1llYXI+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PEVuZE5vdGU+PENpdGU+PEF1dGhvcj5WYXJnaW9sdTwvQXV0aG9yPjxZZWFyPjIwMDk8L1llYXI+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15</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and </w:t>
      </w:r>
      <w:r w:rsidRPr="004D0CF5">
        <w:rPr>
          <w:rFonts w:ascii="Calibri" w:eastAsia="Calibri" w:hAnsi="Calibri" w:cs="Times New Roman"/>
          <w:i/>
          <w:lang w:val="en-GB"/>
        </w:rPr>
        <w:t>in vitro</w:t>
      </w:r>
      <w:r w:rsidRPr="004D0CF5">
        <w:rPr>
          <w:rFonts w:ascii="Calibri" w:eastAsia="Calibri" w:hAnsi="Calibri" w:cs="Times New Roman"/>
          <w:lang w:val="en-GB"/>
        </w:rPr>
        <w:t xml:space="preserve"> causes a non-significant reduction in PDE4A5 binding</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PEVuZE5vdGU+PENpdGU+PEF1dGhvcj5JZ3JlamE8L0F1dGhvcj48WWVhcj4yMDEwPC9ZZWFyPjxS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PEVuZE5vdGU+PENpdGU+PEF1dGhvcj5JZ3JlamE8L0F1dGhvcj48WWVhcj4yMDEwPC9ZZWFyPjxS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28</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A299V variant is localised between the second and the third TPR domains, </w:t>
      </w:r>
      <w:r w:rsidRPr="004D0CF5">
        <w:rPr>
          <w:rFonts w:ascii="Calibri" w:eastAsia="Calibri" w:hAnsi="Calibri" w:cs="Times New Roman"/>
          <w:lang w:val="en-GB"/>
        </w:rPr>
        <w:lastRenderedPageBreak/>
        <w:t>in a pocket essential for the interaction of AIP with HSP90. This AIP region is among the most conserved ones</w:t>
      </w:r>
      <w:r w:rsidRPr="004D0CF5">
        <w:rPr>
          <w:rFonts w:ascii="Calibri" w:eastAsia="Calibri" w:hAnsi="Calibri" w:cs="Times New Roman"/>
          <w:lang w:val="en-GB"/>
        </w:rPr>
        <w:fldChar w:fldCharType="begin">
          <w:fldData xml:space="preserve">PEVuZE5vdGU+PENpdGU+PEF1dGhvcj5Nb3JnYW48L0F1dGhvcj48WWVhcj4yMDEyPC9ZZWFyPjxS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Mj48L2FsdC1wZXJpb2RpY2FsPjxwYWdlcz5lNTMzMzk8L3BhZ2VzPjx2b2x1bWU+Nzwvdm9sdW1l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==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PEVuZE5vdGU+PENpdGU+PEF1dGhvcj5Nb3JnYW48L0F1dGhvcj48WWVhcj4yMDEyPC9ZZWFyPjxS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Mj48L2FsdC1wZXJpb2RpY2FsPjxwYWdlcz5lNTMzMzk8L3BhZ2VzPjx2b2x1bWU+Nzwvdm9sdW1l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==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23</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and it is important for proper protein folding. Misfolded structures could be unstable and result in rapid degradation of the protein</w:t>
      </w:r>
      <w:r w:rsidR="002E2B34">
        <w:rPr>
          <w:rFonts w:ascii="Calibri" w:eastAsia="Calibri" w:hAnsi="Calibri" w:cs="Times New Roman"/>
          <w:lang w:val="en-GB"/>
        </w:rPr>
        <w:t>.</w:t>
      </w:r>
      <w:r w:rsidRPr="004D0CF5">
        <w:rPr>
          <w:rFonts w:ascii="Calibri" w:eastAsia="Calibri" w:hAnsi="Calibri" w:cs="Times New Roman"/>
          <w:lang w:val="en-GB"/>
        </w:rPr>
        <w:fldChar w:fldCharType="begin"/>
      </w:r>
      <w:r>
        <w:rPr>
          <w:rFonts w:ascii="Calibri" w:eastAsia="Calibri" w:hAnsi="Calibri" w:cs="Times New Roman"/>
          <w:lang w:val="en-GB"/>
        </w:rPr>
        <w:instrText xml:space="preserve"> ADDIN EN.CITE &lt;EndNote&gt;&lt;Cite&gt;&lt;Author&gt;Goldberg&lt;/Author&gt;&lt;Year&gt;2003&lt;/Year&gt;&lt;RecNum&gt;2264&lt;/RecNum&gt;&lt;DisplayText&gt;&lt;style face="superscript"&gt;29&lt;/style&gt;&lt;/DisplayText&gt;&lt;record&gt;&lt;rec-number&gt;2264&lt;/rec-number&gt;&lt;foreign-keys&gt;&lt;key app="EN" db-id="9vpw29ewse0zz3er5x9pr554vvardvtafda0" timestamp="1440760925"&gt;2264&lt;/key&gt;&lt;/foreign-keys&gt;&lt;ref-type name="Journal Article"&gt;17&lt;/ref-type&gt;&lt;contributors&gt;&lt;authors&gt;&lt;author&gt;Goldberg, A. L.&lt;/author&gt;&lt;/authors&gt;&lt;/contributors&gt;&lt;auth-address&gt;Department of Cell Biology, Harvard Medical School, Boston, Massachusetts 02115, USA. alfred_goldberg@hms.harvard.edu&lt;/auth-address&gt;&lt;titles&gt;&lt;title&gt;Protein degradation and protection against misfolded or damaged proteins&lt;/title&gt;&lt;secondary-title&gt;Nature&lt;/secondary-title&gt;&lt;alt-title&gt;Nature&lt;/alt-title&gt;&lt;/titles&gt;&lt;periodical&gt;&lt;full-title&gt;Nature&lt;/full-title&gt;&lt;abbr-1&gt;Nature&lt;/abbr-1&gt;&lt;abbr-2&gt;Nature&lt;/abbr-2&gt;&lt;/periodical&gt;&lt;alt-periodical&gt;&lt;full-title&gt;Nature&lt;/full-title&gt;&lt;abbr-1&gt;Nature&lt;/abbr-1&gt;&lt;abbr-2&gt;Nature&lt;/abbr-2&gt;&lt;/alt-periodical&gt;&lt;pages&gt;895-9&lt;/pages&gt;&lt;volume&gt;426&lt;/volume&gt;&lt;number&gt;6968&lt;/number&gt;&lt;keywords&gt;&lt;keyword&gt;Humans&lt;/keyword&gt;&lt;keyword&gt;Peptide Hydrolases/*metabolism&lt;/keyword&gt;&lt;keyword&gt;*Proteasome Endopeptidase Complex&lt;/keyword&gt;&lt;keyword&gt;Protein Biosynthesis&lt;/keyword&gt;&lt;keyword&gt;Protein Denaturation&lt;/keyword&gt;&lt;keyword&gt;*Protein Folding&lt;/keyword&gt;&lt;keyword&gt;Protein Processing, Post-Translational&lt;/keyword&gt;&lt;keyword&gt;Proteins/*chemistry/*metabolism&lt;/keyword&gt;&lt;keyword&gt;Ubiquitin/metabolism&lt;/keyword&gt;&lt;/keywords&gt;&lt;dates&gt;&lt;year&gt;2003&lt;/year&gt;&lt;pub-dates&gt;&lt;date&gt;Dec 18&lt;/date&gt;&lt;/pub-dates&gt;&lt;/dates&gt;&lt;isbn&gt;1476-4687 (Electronic)&amp;#xD;0028-0836 (Linking)&lt;/isbn&gt;&lt;accession-num&gt;14685250&lt;/accession-num&gt;&lt;urls&gt;&lt;related-urls&gt;&lt;url&gt;http://www.ncbi.nlm.nih.gov/pubmed/14685250&lt;/url&gt;&lt;/related-urls&gt;&lt;/urls&gt;&lt;electronic-resource-num&gt;10.1038/nature02263&lt;/electronic-resource-num&gt;&lt;/record&gt;&lt;/Cite&gt;&lt;/EndNote&gt;</w:instrText>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29</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While previously attempts to purify A299V resulted in protein aggregation</w:t>
      </w:r>
      <w:r w:rsidRPr="004D0CF5">
        <w:rPr>
          <w:rFonts w:ascii="Calibri" w:eastAsia="Calibri" w:hAnsi="Calibri" w:cs="Times New Roman"/>
          <w:lang w:val="en-GB"/>
        </w:rPr>
        <w:fldChar w:fldCharType="begin">
          <w:fldData xml:space="preserve">PEVuZE5vdGU+PENpdGU+PEF1dGhvcj5Nb3JnYW48L0F1dGhvcj48WWVhcj4yMDEyPC9ZZWFyPjxS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Mj48L2FsdC1wZXJpb2RpY2FsPjxwYWdlcz5lNTMzMzk8L3BhZ2VzPjx2b2x1bWU+Nzwvdm9sdW1l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==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PEVuZE5vdGU+PENpdGU+PEF1dGhvcj5Nb3JnYW48L0F1dGhvcj48WWVhcj4yMDEyPC9ZZWFyPjxS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==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23</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more recently data have shown that the A299V mutation has only a slightly shorter half-life compared to wt. The MAF is 0.0004 in ExAc and </w:t>
      </w:r>
      <w:r w:rsidRPr="004D0CF5">
        <w:rPr>
          <w:rFonts w:ascii="Calibri" w:eastAsia="Calibri" w:hAnsi="Calibri" w:cs="Times New Roman"/>
        </w:rPr>
        <w:t xml:space="preserve">0.0005567 in gnomAD. </w:t>
      </w:r>
      <w:r w:rsidRPr="004D0CF5">
        <w:rPr>
          <w:rFonts w:ascii="Calibri" w:eastAsia="Calibri" w:hAnsi="Calibri" w:cs="Times New Roman"/>
          <w:lang w:val="en-GB"/>
        </w:rPr>
        <w:t xml:space="preserve">All the A299V clinical and </w:t>
      </w:r>
      <w:r w:rsidRPr="004D0CF5">
        <w:rPr>
          <w:rFonts w:ascii="Calibri" w:eastAsia="Calibri" w:hAnsi="Calibri" w:cs="Times New Roman"/>
          <w:i/>
          <w:lang w:val="en-GB"/>
        </w:rPr>
        <w:t>in vitro</w:t>
      </w:r>
      <w:r w:rsidRPr="004D0CF5">
        <w:rPr>
          <w:rFonts w:ascii="Calibri" w:eastAsia="Calibri" w:hAnsi="Calibri" w:cs="Times New Roman"/>
          <w:lang w:val="en-GB"/>
        </w:rPr>
        <w:t xml:space="preserve"> data are in favour of a non-pathogenic role, suggesting it may be a rare polymorphism</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PEVuZE5vdGU+PENpdGU+PEF1dGhvcj5JZ3JlamE8L0F1dGhvcj48WWVhcj4yMDEwPC9ZZWFyPjxS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PEVuZE5vdGU+PENpdGU+PEF1dGhvcj5JZ3JlamE8L0F1dGhvcj48WWVhcj4yMDEwPC9ZZWFyPjxS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28 30</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This is also in accordance with our </w:t>
      </w:r>
      <w:r w:rsidRPr="004D0CF5">
        <w:rPr>
          <w:rFonts w:ascii="Calibri" w:eastAsia="Calibri" w:hAnsi="Calibri" w:cs="Times New Roman"/>
          <w:i/>
          <w:lang w:val="en-GB"/>
        </w:rPr>
        <w:t>in vivo</w:t>
      </w:r>
      <w:r w:rsidRPr="004D0CF5">
        <w:rPr>
          <w:rFonts w:ascii="Calibri" w:eastAsia="Calibri" w:hAnsi="Calibri" w:cs="Times New Roman"/>
          <w:lang w:val="en-GB"/>
        </w:rPr>
        <w:t xml:space="preserve"> results, showing that p.A299V AIP variant does not have a pathogenic role.</w:t>
      </w:r>
    </w:p>
    <w:p w14:paraId="05EE7677" w14:textId="77777777"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AIP p.R304Q (rs104894190, c.911G&gt;A, chr11:67258382)</w:t>
      </w:r>
    </w:p>
    <w:p w14:paraId="284374F2" w14:textId="23A20F37" w:rsidR="004D0CF5" w:rsidRPr="004D0CF5" w:rsidRDefault="004D0CF5" w:rsidP="004D0CF5">
      <w:pPr>
        <w:spacing w:line="360" w:lineRule="auto"/>
        <w:jc w:val="both"/>
        <w:rPr>
          <w:rFonts w:ascii="Calibri" w:eastAsia="Calibri" w:hAnsi="Calibri" w:cs="Times New Roman"/>
          <w:lang w:val="en-GB"/>
        </w:rPr>
      </w:pPr>
      <w:r w:rsidRPr="004D0CF5">
        <w:rPr>
          <w:rFonts w:ascii="Calibri" w:eastAsia="Calibri" w:hAnsi="Calibri" w:cs="Times New Roman"/>
          <w:lang w:val="en-GB"/>
        </w:rPr>
        <w:t>R304Q is categorised as pathogenic mainly based on clinical data. Multiple groups have identified this change in patients with pituitary adenomas</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PEVuZE5vdGU+PENpdGU+PEF1dGhvcj5MZW9udGlvdTwvQXV0aG9yPjxZZWFyPjIwMDg8L1llYXI+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PEVuZE5vdGU+PENpdGU+PEF1dGhvcj5MZW9udGlvdTwvQXV0aG9yPjxZZWFyPjIwMDg8L1llYXI+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13 15 16 21 28 31-35</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23 patients have been reported, with some coming from familial cases</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PEVuZE5vdGU+PENpdGU+PEF1dGhvcj5IZXJuYW5kZXotUmFtaXJlejwvQXV0aG9yPjxZZWFyPjIw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Mjk5PC9hY2Nlc3Npb24tbnVtPjx1cmxzPjxyZWxhdGVkLXVybHM+PHVybD5odHRwczovL3d3dy5u
Y2JpLm5sbS5uaWguZ292L3B1Ym1lZC8yNjE4NjI5OTwvdXJsPjwvcmVsYXRlZC11cmxzPjwvdXJs
cz48Y3VzdG9tMj5QTUM0NTcwMTY5PC9jdXN0b20yPjxlbGVjdHJvbmljLXJlc291cmNlLW51bT4x
MC4xMjEwL2pjLjIwMTUtMTg2OTwvZWxlY3Ryb25pYy1yZXNvdXJjZS1udW0+PC9yZWNvcmQ+PC9D
aXRlPjwvRW5kTm90ZT5=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PEVuZE5vdGU+PENpdGU+PEF1dGhvcj5IZXJuYW5kZXotUmFtaXJlejwvQXV0aG9yPjxZZWFyPjIw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ZXl3b3JkPjxrZXl3b3JkPkdlbmV0aWMgVGVzdGluZzwva2V5d29yZD48a2V5d29yZD5HZXJtLUxp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36</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The mutation is located in the C-terminal α-7 helix of the AIP protein, which is a CpG island hotspot. However, functional data do not support the pathogenicity as interaction with both PDE4A5</w:t>
      </w:r>
      <w:r w:rsidRPr="004D0CF5">
        <w:rPr>
          <w:rFonts w:ascii="Calibri" w:eastAsia="Calibri" w:hAnsi="Calibri" w:cs="Times New Roman"/>
          <w:lang w:val="en-GB"/>
        </w:rPr>
        <w:fldChar w:fldCharType="begin">
          <w:fldData xml:space="preserve">PEVuZE5vdGU+PENpdGU+PEF1dGhvcj5JZ3JlamE8L0F1dGhvcj48WWVhcj4yMDEwPC9ZZWFyPjxS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PEVuZE5vdGU+PENpdGU+PEF1dGhvcj5JZ3JlamE8L0F1dGhvcj48WWVhcj4yMDEwPC9ZZWFyPjxS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28</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and RET</w:t>
      </w:r>
      <w:r w:rsidRPr="004D0CF5">
        <w:rPr>
          <w:rFonts w:ascii="Calibri" w:eastAsia="Calibri" w:hAnsi="Calibri" w:cs="Times New Roman"/>
          <w:lang w:val="en-GB"/>
        </w:rPr>
        <w:fldChar w:fldCharType="begin">
          <w:fldData xml:space="preserve">PEVuZE5vdGU+PENpdGU+PEF1dGhvcj5WYXJnaW9sdTwvQXV0aG9yPjxZZWFyPjIwMDk8L1llYXI+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PEVuZE5vdGU+PENpdGU+PEF1dGhvcj5WYXJnaW9sdTwvQXV0aG9yPjxZZWFyPjIwMDk8L1llYXI+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15</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are not disrupted. Moreover, this variant degrades at similar speed as the wild-type protein</w:t>
      </w:r>
      <w:r w:rsidR="002E2B34">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PEVuZE5vdGU+PENpdGU+PEF1dGhvcj5IZXJuYW5kZXotUmFtaXJlejwvQXV0aG9yPjxZZWFyPjIw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PEVuZE5vdGU+PENpdGU+PEF1dGhvcj5IZXJuYW5kZXotUmFtaXJlejwvQXV0aG9yPjxZZWFyPjIw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17</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Interestingly, the ExAC database reports a MAF of 0.001458 and the presence of this variant in homozygosity in two </w:t>
      </w:r>
      <w:r w:rsidRPr="004D0CF5">
        <w:rPr>
          <w:rFonts w:ascii="Calibri" w:eastAsia="Calibri" w:hAnsi="Calibri" w:cs="Times New Roman"/>
          <w:bCs/>
          <w:lang w:val="en-GB"/>
        </w:rPr>
        <w:t xml:space="preserve">Europeans. The gnomAD reports a MAF of </w:t>
      </w:r>
      <w:r w:rsidRPr="004D0CF5">
        <w:rPr>
          <w:rFonts w:ascii="Calibri" w:eastAsia="Calibri" w:hAnsi="Calibri" w:cs="Times New Roman"/>
          <w:bCs/>
        </w:rPr>
        <w:t>0.001532.</w:t>
      </w:r>
      <w:r w:rsidRPr="004D0CF5">
        <w:rPr>
          <w:rFonts w:ascii="Calibri" w:eastAsia="Calibri" w:hAnsi="Calibri" w:cs="Times New Roman"/>
          <w:bCs/>
          <w:lang w:val="en-GB"/>
        </w:rPr>
        <w:t xml:space="preserve">  We </w:t>
      </w:r>
      <w:r w:rsidRPr="004D0CF5">
        <w:rPr>
          <w:rFonts w:ascii="Calibri" w:eastAsia="Calibri" w:hAnsi="Calibri" w:cs="Times New Roman"/>
          <w:lang w:val="en-GB"/>
        </w:rPr>
        <w:t xml:space="preserve">decided to test the p.R304Q variant in our </w:t>
      </w:r>
      <w:r w:rsidRPr="004D0CF5">
        <w:rPr>
          <w:rFonts w:ascii="Calibri" w:eastAsia="Calibri" w:hAnsi="Calibri" w:cs="Times New Roman"/>
          <w:i/>
          <w:lang w:val="en-GB"/>
        </w:rPr>
        <w:t>in vivo</w:t>
      </w:r>
      <w:r w:rsidRPr="004D0CF5">
        <w:rPr>
          <w:rFonts w:ascii="Calibri" w:eastAsia="Calibri" w:hAnsi="Calibri" w:cs="Times New Roman"/>
          <w:lang w:val="en-GB"/>
        </w:rPr>
        <w:t xml:space="preserve"> studies based on the increasing discrepancy between the numerous clinical cases and functional studies. Although the clinical data is very convincing, our results do not support a pathogenic role for R304Q, as this </w:t>
      </w:r>
      <w:r w:rsidRPr="004D0CF5">
        <w:rPr>
          <w:rFonts w:ascii="Calibri" w:eastAsia="Calibri" w:hAnsi="Calibri" w:cs="Times New Roman"/>
          <w:i/>
          <w:lang w:val="en-GB"/>
        </w:rPr>
        <w:t>AIP</w:t>
      </w:r>
      <w:r w:rsidRPr="004D0CF5">
        <w:rPr>
          <w:rFonts w:ascii="Calibri" w:eastAsia="Calibri" w:hAnsi="Calibri" w:cs="Times New Roman"/>
          <w:lang w:val="en-GB"/>
        </w:rPr>
        <w:t xml:space="preserve"> variant was able to rescue </w:t>
      </w:r>
      <w:r w:rsidRPr="004D0CF5">
        <w:rPr>
          <w:rFonts w:ascii="Calibri" w:eastAsia="Calibri" w:hAnsi="Calibri" w:cs="Times New Roman"/>
          <w:i/>
          <w:lang w:val="en-GB"/>
        </w:rPr>
        <w:t>Drosophila</w:t>
      </w:r>
      <w:r w:rsidRPr="004D0CF5">
        <w:rPr>
          <w:rFonts w:ascii="Calibri" w:eastAsia="Calibri" w:hAnsi="Calibri" w:cs="Times New Roman"/>
          <w:lang w:val="en-GB"/>
        </w:rPr>
        <w:t xml:space="preserve"> lethality. Our data, in concert with the 2 homozygous cases reported in the ExAC and gnomAD databases, made us conclude that p.R304Q alone is not responsible for causing of pituitary adenomas. One possible explanation of the fact that this variant was identified in so many case is that p.R304Q may change the AIP activity in addition to a different gene (oligogenic model), which would explain the retention of the wild-type allele and no LOH in the pituitary adenoma tissue. One other possibility is that p.R304Q might be just a surrogate marker for another causative mutation with which it is associated by linkage of disequilibrium. </w:t>
      </w:r>
    </w:p>
    <w:p w14:paraId="131FC9B5" w14:textId="77777777" w:rsid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b/>
          <w:bCs/>
          <w:lang w:val="en-GB"/>
        </w:rPr>
        <w:t>AIP p.R325Q: (rs754619109, c.974G&gt;A, chr11:67258445)</w:t>
      </w:r>
    </w:p>
    <w:p w14:paraId="3F14E78F" w14:textId="4AD6F8F8" w:rsidR="004D0CF5" w:rsidRPr="004D0CF5" w:rsidRDefault="004D0CF5" w:rsidP="004D0CF5">
      <w:pPr>
        <w:spacing w:line="360" w:lineRule="auto"/>
        <w:jc w:val="both"/>
        <w:rPr>
          <w:rFonts w:ascii="Calibri" w:eastAsia="Calibri" w:hAnsi="Calibri" w:cs="Times New Roman"/>
          <w:b/>
          <w:bCs/>
          <w:lang w:val="en-GB"/>
        </w:rPr>
      </w:pPr>
      <w:r w:rsidRPr="004D0CF5">
        <w:rPr>
          <w:rFonts w:ascii="Calibri" w:eastAsia="Calibri" w:hAnsi="Calibri" w:cs="Times New Roman"/>
          <w:lang w:val="en-GB"/>
        </w:rPr>
        <w:t xml:space="preserve">This </w:t>
      </w:r>
      <w:r w:rsidRPr="004D0CF5">
        <w:rPr>
          <w:rFonts w:ascii="Calibri" w:eastAsia="Calibri" w:hAnsi="Calibri" w:cs="Times New Roman"/>
          <w:i/>
          <w:lang w:val="en-GB"/>
        </w:rPr>
        <w:t>AIP</w:t>
      </w:r>
      <w:r w:rsidRPr="004D0CF5">
        <w:rPr>
          <w:rFonts w:ascii="Calibri" w:eastAsia="Calibri" w:hAnsi="Calibri" w:cs="Times New Roman"/>
          <w:lang w:val="en-GB"/>
        </w:rPr>
        <w:t xml:space="preserve"> missense mutation was identified in an 18 year old diagnosed with a PRL secreting adenoma. As it affects the last α-helix of AIP it was suggested to be a pathogenic variant. This was further supported by the identification of the same genetic variant in two members of the same family diagnosed with pituitary adenomas. Moreover, loss of the normal AIP allele was detected in LOH analysis of one of the patients. </w:t>
      </w:r>
      <w:r w:rsidRPr="004D0CF5">
        <w:rPr>
          <w:rFonts w:ascii="Calibri" w:eastAsia="Calibri" w:hAnsi="Calibri" w:cs="Times New Roman"/>
          <w:lang w:val="en-GB"/>
        </w:rPr>
        <w:lastRenderedPageBreak/>
        <w:t xml:space="preserve">However, </w:t>
      </w:r>
      <w:r w:rsidRPr="004D0CF5">
        <w:rPr>
          <w:rFonts w:ascii="Calibri" w:eastAsia="Calibri" w:hAnsi="Calibri" w:cs="Times New Roman"/>
          <w:i/>
          <w:lang w:val="en-GB"/>
        </w:rPr>
        <w:t>in silico</w:t>
      </w:r>
      <w:r w:rsidRPr="004D0CF5">
        <w:rPr>
          <w:rFonts w:ascii="Calibri" w:eastAsia="Calibri" w:hAnsi="Calibri" w:cs="Times New Roman"/>
          <w:lang w:val="en-GB"/>
        </w:rPr>
        <w:t xml:space="preserve"> analysis predicts this mutation is benign (0.001 score with 0.99 sensitivity and 0.15 specificity). In addition, no difference in protein stability was observed between the mutated and the wt versions of AIP</w:t>
      </w:r>
      <w:r w:rsidR="00845662">
        <w:rPr>
          <w:rFonts w:ascii="Calibri" w:eastAsia="Calibri" w:hAnsi="Calibri" w:cs="Times New Roman"/>
          <w:lang w:val="en-GB"/>
        </w:rPr>
        <w:t>.</w:t>
      </w:r>
      <w:r w:rsidRPr="004D0CF5">
        <w:rPr>
          <w:rFonts w:ascii="Calibri" w:eastAsia="Calibri" w:hAnsi="Calibri" w:cs="Times New Roman"/>
          <w:lang w:val="en-GB"/>
        </w:rPr>
        <w:fldChar w:fldCharType="begin">
          <w:fldData xml:space="preserve">PEVuZE5vdGU+PENpdGU+PEF1dGhvcj5IZXJuYW5kZXotUmFtaXJlejwvQXV0aG9yPjxZZWFyPjIw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</w:fldData>
        </w:fldChar>
      </w:r>
      <w:r>
        <w:rPr>
          <w:rFonts w:ascii="Calibri" w:eastAsia="Calibri" w:hAnsi="Calibri" w:cs="Times New Roman"/>
          <w:lang w:val="en-GB"/>
        </w:rPr>
        <w:instrText xml:space="preserve"> ADDIN EN.CITE </w:instrText>
      </w:r>
      <w:r>
        <w:rPr>
          <w:rFonts w:ascii="Calibri" w:eastAsia="Calibri" w:hAnsi="Calibri" w:cs="Times New Roman"/>
          <w:lang w:val="en-GB"/>
        </w:rPr>
        <w:fldChar w:fldCharType="begin">
          <w:fldData xml:space="preserve">PEVuZE5vdGU+PENpdGU+PEF1dGhvcj5IZXJuYW5kZXotUmFtaXJlejwvQXV0aG9yPjxZZWFyPjIw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</w:fldData>
        </w:fldChar>
      </w:r>
      <w:r>
        <w:rPr>
          <w:rFonts w:ascii="Calibri" w:eastAsia="Calibri" w:hAnsi="Calibri" w:cs="Times New Roman"/>
          <w:lang w:val="en-GB"/>
        </w:rPr>
        <w:instrText xml:space="preserve"> ADDIN EN.CITE.DATA </w:instrText>
      </w:r>
      <w:r>
        <w:rPr>
          <w:rFonts w:ascii="Calibri" w:eastAsia="Calibri" w:hAnsi="Calibri" w:cs="Times New Roman"/>
          <w:lang w:val="en-GB"/>
        </w:rPr>
      </w:r>
      <w:r>
        <w:rPr>
          <w:rFonts w:ascii="Calibri" w:eastAsia="Calibri" w:hAnsi="Calibri" w:cs="Times New Roman"/>
          <w:lang w:val="en-GB"/>
        </w:rPr>
        <w:fldChar w:fldCharType="end"/>
      </w:r>
      <w:r w:rsidRPr="004D0CF5">
        <w:rPr>
          <w:rFonts w:ascii="Calibri" w:eastAsia="Calibri" w:hAnsi="Calibri" w:cs="Times New Roman"/>
          <w:lang w:val="en-GB"/>
        </w:rPr>
      </w:r>
      <w:r w:rsidRPr="004D0CF5">
        <w:rPr>
          <w:rFonts w:ascii="Calibri" w:eastAsia="Calibri" w:hAnsi="Calibri" w:cs="Times New Roman"/>
          <w:lang w:val="en-GB"/>
        </w:rPr>
        <w:fldChar w:fldCharType="separate"/>
      </w:r>
      <w:r w:rsidRPr="004D0CF5">
        <w:rPr>
          <w:rFonts w:ascii="Calibri" w:eastAsia="Calibri" w:hAnsi="Calibri" w:cs="Times New Roman"/>
          <w:noProof/>
          <w:vertAlign w:val="superscript"/>
          <w:lang w:val="en-GB"/>
        </w:rPr>
        <w:t>17</w:t>
      </w:r>
      <w:r w:rsidRPr="004D0CF5">
        <w:rPr>
          <w:rFonts w:ascii="Calibri" w:eastAsia="Calibri" w:hAnsi="Calibri" w:cs="Times New Roman"/>
          <w:lang w:val="en-GB"/>
        </w:rPr>
        <w:fldChar w:fldCharType="end"/>
      </w:r>
      <w:r w:rsidRPr="004D0CF5">
        <w:rPr>
          <w:rFonts w:ascii="Calibri" w:eastAsia="Calibri" w:hAnsi="Calibri" w:cs="Times New Roman"/>
          <w:lang w:val="en-GB"/>
        </w:rPr>
        <w:t xml:space="preserve"> The ExAc/gnomAD MAF score is 0.000058. Our results are in agreement with a non-pathogenic role as the mutant AIP fully rescued the lethality of </w:t>
      </w:r>
      <w:r w:rsidRPr="004D0CF5">
        <w:rPr>
          <w:rFonts w:ascii="Calibri" w:eastAsia="Calibri" w:hAnsi="Calibri" w:cs="Times New Roman"/>
          <w:i/>
          <w:lang w:val="en-GB"/>
        </w:rPr>
        <w:t>CG1847</w:t>
      </w:r>
      <w:r w:rsidRPr="004D0CF5">
        <w:rPr>
          <w:rFonts w:ascii="Calibri" w:eastAsia="Calibri" w:hAnsi="Calibri" w:cs="Times New Roman"/>
          <w:lang w:val="en-GB"/>
        </w:rPr>
        <w:t xml:space="preserve"> flies and the AIP protein was strongly expressed in the rescued males.</w:t>
      </w:r>
    </w:p>
    <w:p w14:paraId="3A26BCF9" w14:textId="5CD819EB" w:rsidR="00847A7C" w:rsidRPr="008E4B60" w:rsidRDefault="00847A7C" w:rsidP="00847A7C">
      <w:pPr>
        <w:pStyle w:val="Heading1"/>
        <w:rPr>
          <w:b/>
          <w:color w:val="auto"/>
          <w:lang w:val="en-GB"/>
        </w:rPr>
      </w:pPr>
      <w:r w:rsidRPr="008E4B60">
        <w:rPr>
          <w:b/>
          <w:color w:val="auto"/>
        </w:rPr>
        <w:t xml:space="preserve">Supplementary Material </w:t>
      </w:r>
      <w:r w:rsidR="004D0CF5">
        <w:rPr>
          <w:b/>
          <w:color w:val="auto"/>
        </w:rPr>
        <w:t>3</w:t>
      </w:r>
      <w:r w:rsidR="00210D10" w:rsidRPr="008E4B60">
        <w:rPr>
          <w:b/>
          <w:color w:val="auto"/>
        </w:rPr>
        <w:t xml:space="preserve"> – the anti-AIP antibody is specific for human protein </w:t>
      </w:r>
    </w:p>
    <w:p w14:paraId="7B2C637C" w14:textId="0654C4BD" w:rsidR="00847A7C" w:rsidRPr="008E4B60" w:rsidRDefault="00A863F1" w:rsidP="00847A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Courier New" w:eastAsia="Times New Roman" w:hAnsi="Courier New" w:cs="Courier New"/>
          <w:sz w:val="16"/>
          <w:szCs w:val="19"/>
          <w:lang w:val="en-GB"/>
        </w:rPr>
      </w:pPr>
      <w:r w:rsidRPr="008E4B60">
        <w:rPr>
          <w:noProof/>
        </w:rPr>
        <w:drawing>
          <wp:inline distT="0" distB="0" distL="0" distR="0" wp14:anchorId="7D0C2C32" wp14:editId="6FB75FC9">
            <wp:extent cx="5943600" cy="1129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29665"/>
                    </a:xfrm>
                    <a:prstGeom prst="rect">
                      <a:avLst/>
                    </a:prstGeom>
                  </pic:spPr>
                </pic:pic>
              </a:graphicData>
            </a:graphic>
          </wp:inline>
        </w:drawing>
      </w:r>
    </w:p>
    <w:p w14:paraId="70F193BD" w14:textId="77777777" w:rsidR="00847A7C" w:rsidRPr="008E4B60" w:rsidRDefault="00847A7C" w:rsidP="00847A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jc w:val="both"/>
        <w:rPr>
          <w:rFonts w:ascii="Courier New" w:eastAsia="Times New Roman" w:hAnsi="Courier New" w:cs="Courier New"/>
          <w:sz w:val="16"/>
          <w:szCs w:val="19"/>
          <w:lang w:val="en-GB"/>
        </w:rPr>
      </w:pPr>
    </w:p>
    <w:p w14:paraId="2C78746B" w14:textId="2417086F" w:rsidR="00121342" w:rsidRPr="008E4B60" w:rsidRDefault="00847A7C" w:rsidP="00121342">
      <w:pPr>
        <w:pStyle w:val="Caption"/>
        <w:jc w:val="both"/>
        <w:rPr>
          <w:rFonts w:ascii="Calibri" w:eastAsia="Calibri" w:hAnsi="Calibri" w:cs="Times New Roman"/>
          <w:bCs/>
          <w:noProof/>
          <w:vanish/>
          <w:specVanish/>
        </w:rPr>
      </w:pPr>
      <w:bookmarkStart w:id="15" w:name="_Toc443451469"/>
      <w:r w:rsidRPr="008E4B60">
        <w:t xml:space="preserve">Supplementary Figure </w:t>
      </w:r>
      <w:r w:rsidR="00A737C2">
        <w:fldChar w:fldCharType="begin"/>
      </w:r>
      <w:r w:rsidR="00A737C2">
        <w:instrText xml:space="preserve"> SEQ Supplementary_Figure \* ARABIC </w:instrText>
      </w:r>
      <w:r w:rsidR="00A737C2">
        <w:fldChar w:fldCharType="separate"/>
      </w:r>
      <w:r w:rsidR="00D038CD">
        <w:rPr>
          <w:noProof/>
        </w:rPr>
        <w:t>5</w:t>
      </w:r>
      <w:r w:rsidR="00A737C2">
        <w:rPr>
          <w:noProof/>
        </w:rPr>
        <w:fldChar w:fldCharType="end"/>
      </w:r>
      <w:r w:rsidRPr="008E4B60">
        <w:t xml:space="preserve">: </w:t>
      </w:r>
      <w:r w:rsidRPr="008E4B60">
        <w:rPr>
          <w:rFonts w:ascii="Calibri" w:eastAsia="Calibri" w:hAnsi="Calibri" w:cs="Times New Roman"/>
          <w:bCs/>
          <w:noProof/>
        </w:rPr>
        <w:t xml:space="preserve">The </w:t>
      </w:r>
      <w:r w:rsidR="00210D10" w:rsidRPr="008E4B60">
        <w:rPr>
          <w:rFonts w:ascii="Calibri" w:eastAsia="Calibri" w:hAnsi="Calibri" w:cs="Times New Roman"/>
          <w:bCs/>
          <w:noProof/>
          <w:lang w:val="en-GB"/>
        </w:rPr>
        <w:t>anti-AIP</w:t>
      </w:r>
      <w:r w:rsidRPr="008E4B60">
        <w:rPr>
          <w:rFonts w:ascii="Calibri" w:eastAsia="Calibri" w:hAnsi="Calibri" w:cs="Times New Roman"/>
          <w:bCs/>
          <w:noProof/>
          <w:lang w:val="en-GB"/>
        </w:rPr>
        <w:t xml:space="preserve"> mouse antibody from NOVUS </w:t>
      </w:r>
      <w:r w:rsidR="00522CBD" w:rsidRPr="008E4B60">
        <w:rPr>
          <w:rFonts w:ascii="Calibri" w:eastAsia="Calibri" w:hAnsi="Calibri" w:cs="Times New Roman"/>
          <w:bCs/>
          <w:noProof/>
          <w:lang w:val="en-GB"/>
        </w:rPr>
        <w:t>is specific for human protein</w:t>
      </w:r>
      <w:r w:rsidRPr="008E4B60">
        <w:rPr>
          <w:rFonts w:ascii="Calibri" w:eastAsia="Calibri" w:hAnsi="Calibri" w:cs="Times New Roman"/>
          <w:bCs/>
          <w:noProof/>
          <w:lang w:val="en-GB"/>
        </w:rPr>
        <w:t>.</w:t>
      </w:r>
      <w:bookmarkEnd w:id="15"/>
    </w:p>
    <w:p w14:paraId="276E0219" w14:textId="0F455A26" w:rsidR="005724C4" w:rsidRPr="008E4B60" w:rsidRDefault="00076003" w:rsidP="00A2197A">
      <w:pPr>
        <w:pStyle w:val="Normalsmall"/>
      </w:pPr>
      <w:r w:rsidRPr="008E4B60">
        <w:rPr>
          <w:noProof/>
        </w:rPr>
        <w:t>The used antibody</w:t>
      </w:r>
      <w:r w:rsidR="00210D10" w:rsidRPr="008E4B60">
        <w:rPr>
          <w:noProof/>
        </w:rPr>
        <w:t xml:space="preserve"> </w:t>
      </w:r>
      <w:r w:rsidRPr="008E4B60">
        <w:rPr>
          <w:noProof/>
        </w:rPr>
        <w:t xml:space="preserve">anti-AIP mouse (35-2) </w:t>
      </w:r>
      <w:r w:rsidR="00210D10" w:rsidRPr="008E4B60">
        <w:rPr>
          <w:noProof/>
        </w:rPr>
        <w:t xml:space="preserve">are specific for human protein as </w:t>
      </w:r>
      <w:r w:rsidR="00210D10" w:rsidRPr="008E4B60">
        <w:rPr>
          <w:bCs/>
          <w:noProof/>
        </w:rPr>
        <w:t xml:space="preserve">cannot detect the Drosophila protein. </w:t>
      </w:r>
      <w:r w:rsidR="00847A7C" w:rsidRPr="008E4B60">
        <w:rPr>
          <w:noProof/>
        </w:rPr>
        <w:t>hAIP expression was not detected</w:t>
      </w:r>
      <w:r w:rsidR="00210D10" w:rsidRPr="008E4B60">
        <w:rPr>
          <w:noProof/>
        </w:rPr>
        <w:t xml:space="preserve"> neither</w:t>
      </w:r>
      <w:r w:rsidR="00847A7C" w:rsidRPr="008E4B60">
        <w:rPr>
          <w:noProof/>
        </w:rPr>
        <w:t xml:space="preserve"> in wild-type flies (w</w:t>
      </w:r>
      <w:r w:rsidR="00847A7C" w:rsidRPr="008E4B60">
        <w:rPr>
          <w:noProof/>
          <w:vertAlign w:val="superscript"/>
        </w:rPr>
        <w:t>iso</w:t>
      </w:r>
      <w:r w:rsidR="00847A7C" w:rsidRPr="008E4B60">
        <w:rPr>
          <w:noProof/>
        </w:rPr>
        <w:t>) or in males carrying the</w:t>
      </w:r>
      <w:r w:rsidR="00A65473" w:rsidRPr="008E4B60">
        <w:rPr>
          <w:noProof/>
        </w:rPr>
        <w:t xml:space="preserve"> </w:t>
      </w:r>
      <w:r w:rsidR="00A65473" w:rsidRPr="008E4B60">
        <w:rPr>
          <w:noProof/>
          <w:lang w:val="en-US"/>
        </w:rPr>
        <w:t>UAS-</w:t>
      </w:r>
      <w:r w:rsidR="00847A7C" w:rsidRPr="008E4B60">
        <w:rPr>
          <w:noProof/>
        </w:rPr>
        <w:t xml:space="preserve">hAIP transgenes in the absence of the </w:t>
      </w:r>
      <w:r w:rsidR="00847A7C" w:rsidRPr="008E4B60">
        <w:rPr>
          <w:i/>
          <w:noProof/>
        </w:rPr>
        <w:t>actin-Gal4</w:t>
      </w:r>
      <w:r w:rsidR="00847A7C" w:rsidRPr="008E4B60">
        <w:rPr>
          <w:noProof/>
        </w:rPr>
        <w:t xml:space="preserve"> driver</w:t>
      </w:r>
      <w:r w:rsidR="00671674" w:rsidRPr="008E4B60">
        <w:rPr>
          <w:noProof/>
        </w:rPr>
        <w:t xml:space="preserve"> (</w:t>
      </w:r>
      <w:r w:rsidR="00A65473" w:rsidRPr="008E4B60">
        <w:rPr>
          <w:noProof/>
          <w:lang w:val="en-US"/>
        </w:rPr>
        <w:t xml:space="preserve">P - Paternal </w:t>
      </w:r>
      <w:r w:rsidR="00210D10" w:rsidRPr="008E4B60">
        <w:rPr>
          <w:noProof/>
        </w:rPr>
        <w:t>generation)</w:t>
      </w:r>
      <w:r w:rsidR="00847A7C" w:rsidRPr="008E4B60">
        <w:rPr>
          <w:noProof/>
        </w:rPr>
        <w:t xml:space="preserve">. hAIP expression was only detected when </w:t>
      </w:r>
      <w:r w:rsidR="00847A7C" w:rsidRPr="008E4B60">
        <w:rPr>
          <w:i/>
          <w:noProof/>
        </w:rPr>
        <w:t>actin-Gal4</w:t>
      </w:r>
      <w:r w:rsidR="00210D10" w:rsidRPr="008E4B60">
        <w:rPr>
          <w:noProof/>
        </w:rPr>
        <w:t xml:space="preserve"> was combined with individ</w:t>
      </w:r>
      <w:r w:rsidR="00847A7C" w:rsidRPr="008E4B60">
        <w:rPr>
          <w:noProof/>
        </w:rPr>
        <w:t>ual transgenic stocks</w:t>
      </w:r>
      <w:r w:rsidR="00210D10" w:rsidRPr="008E4B60">
        <w:rPr>
          <w:noProof/>
        </w:rPr>
        <w:t xml:space="preserve"> (written in bold)</w:t>
      </w:r>
      <w:r w:rsidR="00847A7C" w:rsidRPr="008E4B60">
        <w:rPr>
          <w:noProof/>
        </w:rPr>
        <w:t xml:space="preserve">, suggesting that there is no residual expression of pUAS constructs. </w:t>
      </w:r>
      <w:r w:rsidR="00A863F1" w:rsidRPr="008E4B60">
        <w:rPr>
          <w:i/>
          <w:noProof/>
          <w:lang w:val="en-US"/>
        </w:rPr>
        <w:t xml:space="preserve"> </w:t>
      </w:r>
      <w:r w:rsidR="00CB310F" w:rsidRPr="008E4B60">
        <w:rPr>
          <w:rFonts w:ascii="Calibri" w:eastAsia="Calibri" w:hAnsi="Calibri" w:cs="Times New Roman"/>
          <w:noProof/>
        </w:rPr>
        <w:t>Surviving males marked as I13N*, W73R* and G272D* are viable as they have endogenous CG1487 but no hAIP due to non-disjunction.</w:t>
      </w:r>
      <w:r w:rsidR="00847A7C" w:rsidRPr="008E4B60">
        <w:rPr>
          <w:noProof/>
        </w:rPr>
        <w:t xml:space="preserve">Immunoblot assays were performed with total protein extracts from adult male heads. β-tubulin was used as loading control. </w:t>
      </w:r>
      <w:bookmarkEnd w:id="14"/>
      <w:r w:rsidR="00A863F1" w:rsidRPr="008E4B60">
        <w:rPr>
          <w:noProof/>
        </w:rPr>
        <w:t xml:space="preserve"> </w:t>
      </w:r>
    </w:p>
    <w:p w14:paraId="425331CE" w14:textId="77777777" w:rsidR="005724C4" w:rsidRPr="008E4B60" w:rsidRDefault="005724C4"/>
    <w:p w14:paraId="72B80500" w14:textId="77777777" w:rsidR="00A2197A" w:rsidRPr="008E4B60" w:rsidRDefault="00A2197A"/>
    <w:p w14:paraId="15FC4ECF" w14:textId="77777777" w:rsidR="009C5FCE" w:rsidRPr="009C5FCE" w:rsidRDefault="005724C4" w:rsidP="009C5FCE">
      <w:pPr>
        <w:pStyle w:val="EndNoteBibliographyTitle"/>
      </w:pPr>
      <w:r w:rsidRPr="008E4B60">
        <w:fldChar w:fldCharType="begin"/>
      </w:r>
      <w:r w:rsidRPr="008E4B60">
        <w:instrText xml:space="preserve"> ADDIN EN.REFLIST </w:instrText>
      </w:r>
      <w:r w:rsidRPr="008E4B60">
        <w:fldChar w:fldCharType="separate"/>
      </w:r>
      <w:r w:rsidR="009C5FCE" w:rsidRPr="009C5FCE">
        <w:t>Reference List</w:t>
      </w:r>
    </w:p>
    <w:p w14:paraId="34C25518" w14:textId="77777777" w:rsidR="009C5FCE" w:rsidRPr="009C5FCE" w:rsidRDefault="009C5FCE" w:rsidP="009C5FCE">
      <w:pPr>
        <w:pStyle w:val="EndNoteBibliographyTitle"/>
      </w:pPr>
    </w:p>
    <w:p w14:paraId="257C6CC0" w14:textId="77777777" w:rsidR="009C5FCE" w:rsidRPr="009C5FCE" w:rsidRDefault="009C5FCE" w:rsidP="009C5FCE">
      <w:pPr>
        <w:pStyle w:val="EndNoteBibliography"/>
        <w:spacing w:after="0"/>
        <w:ind w:left="720" w:hanging="720"/>
      </w:pPr>
      <w:r w:rsidRPr="009C5FCE">
        <w:t xml:space="preserve">1. Bridges CB. Partial Sex-Linkage in the Pigeon. </w:t>
      </w:r>
      <w:r w:rsidRPr="009C5FCE">
        <w:rPr>
          <w:i/>
        </w:rPr>
        <w:t>Science</w:t>
      </w:r>
      <w:r w:rsidRPr="009C5FCE">
        <w:t xml:space="preserve"> 1913;</w:t>
      </w:r>
      <w:r w:rsidRPr="009C5FCE">
        <w:rPr>
          <w:b/>
        </w:rPr>
        <w:t>37</w:t>
      </w:r>
      <w:r w:rsidRPr="009C5FCE">
        <w:t>(942):112-3.</w:t>
      </w:r>
    </w:p>
    <w:p w14:paraId="027A61DD" w14:textId="77777777" w:rsidR="009C5FCE" w:rsidRPr="009C5FCE" w:rsidRDefault="009C5FCE" w:rsidP="009C5FCE">
      <w:pPr>
        <w:pStyle w:val="EndNoteBibliography"/>
        <w:spacing w:after="0"/>
        <w:ind w:left="720" w:hanging="720"/>
      </w:pPr>
      <w:r w:rsidRPr="009C5FCE">
        <w:t xml:space="preserve">2. Bridges CB. Non-Disjunction as Proof of the Chromosome Theory of Heredity. </w:t>
      </w:r>
      <w:r w:rsidRPr="009C5FCE">
        <w:rPr>
          <w:i/>
        </w:rPr>
        <w:t>Genetics</w:t>
      </w:r>
      <w:r w:rsidRPr="009C5FCE">
        <w:t xml:space="preserve"> 1916;</w:t>
      </w:r>
      <w:r w:rsidRPr="009C5FCE">
        <w:rPr>
          <w:b/>
        </w:rPr>
        <w:t>1</w:t>
      </w:r>
      <w:r w:rsidRPr="009C5FCE">
        <w:t>(1):1-52.</w:t>
      </w:r>
    </w:p>
    <w:p w14:paraId="75531ABA" w14:textId="77777777" w:rsidR="009C5FCE" w:rsidRPr="009C5FCE" w:rsidRDefault="009C5FCE" w:rsidP="009C5FCE">
      <w:pPr>
        <w:pStyle w:val="EndNoteBibliography"/>
        <w:spacing w:after="0"/>
        <w:ind w:left="720" w:hanging="720"/>
      </w:pPr>
      <w:r w:rsidRPr="009C5FCE">
        <w:t xml:space="preserve">3. Bridges CB. Non-Disjunction as Proof of the Chromosome Theory of Heredity (Concluded). </w:t>
      </w:r>
      <w:r w:rsidRPr="009C5FCE">
        <w:rPr>
          <w:i/>
        </w:rPr>
        <w:t>Genetics</w:t>
      </w:r>
      <w:r w:rsidRPr="009C5FCE">
        <w:t xml:space="preserve"> 1916;</w:t>
      </w:r>
      <w:r w:rsidRPr="009C5FCE">
        <w:rPr>
          <w:b/>
        </w:rPr>
        <w:t>1</w:t>
      </w:r>
      <w:r w:rsidRPr="009C5FCE">
        <w:t>(2):107-63.</w:t>
      </w:r>
    </w:p>
    <w:p w14:paraId="66B77FE2" w14:textId="77777777" w:rsidR="009C5FCE" w:rsidRPr="009C5FCE" w:rsidRDefault="009C5FCE" w:rsidP="009C5FCE">
      <w:pPr>
        <w:pStyle w:val="EndNoteBibliography"/>
        <w:spacing w:after="0"/>
        <w:ind w:left="720" w:hanging="720"/>
      </w:pPr>
      <w:r w:rsidRPr="009C5FCE">
        <w:t xml:space="preserve">4. Cooper KW. A new theory of secondary non-disjunction in female Drosophila melanogaster. </w:t>
      </w:r>
      <w:r w:rsidRPr="009C5FCE">
        <w:rPr>
          <w:i/>
        </w:rPr>
        <w:t>Proc Natl Acad Sci U S A</w:t>
      </w:r>
      <w:r w:rsidRPr="009C5FCE">
        <w:t xml:space="preserve"> 1948;</w:t>
      </w:r>
      <w:r w:rsidRPr="009C5FCE">
        <w:rPr>
          <w:b/>
        </w:rPr>
        <w:t>34</w:t>
      </w:r>
      <w:r w:rsidRPr="009C5FCE">
        <w:t>(5):179-87.</w:t>
      </w:r>
    </w:p>
    <w:p w14:paraId="3FC51309" w14:textId="77777777" w:rsidR="009C5FCE" w:rsidRPr="009C5FCE" w:rsidRDefault="009C5FCE" w:rsidP="009C5FCE">
      <w:pPr>
        <w:pStyle w:val="EndNoteBibliography"/>
        <w:spacing w:after="0"/>
        <w:ind w:left="720" w:hanging="720"/>
      </w:pPr>
      <w:r w:rsidRPr="009C5FCE">
        <w:t xml:space="preserve">5. Xiang Y, Hawley RS. The mechanism of secondary nondisjunction in Drosophila melanogaster females. </w:t>
      </w:r>
      <w:r w:rsidRPr="009C5FCE">
        <w:rPr>
          <w:i/>
        </w:rPr>
        <w:t>Genetics</w:t>
      </w:r>
      <w:r w:rsidRPr="009C5FCE">
        <w:t xml:space="preserve"> 2006;</w:t>
      </w:r>
      <w:r w:rsidRPr="009C5FCE">
        <w:rPr>
          <w:b/>
        </w:rPr>
        <w:t>174</w:t>
      </w:r>
      <w:r w:rsidRPr="009C5FCE">
        <w:t>(1):67-78.</w:t>
      </w:r>
    </w:p>
    <w:p w14:paraId="46720E28" w14:textId="77777777" w:rsidR="009C5FCE" w:rsidRPr="009C5FCE" w:rsidRDefault="009C5FCE" w:rsidP="009C5FCE">
      <w:pPr>
        <w:pStyle w:val="EndNoteBibliography"/>
        <w:spacing w:after="0"/>
        <w:ind w:left="720" w:hanging="720"/>
      </w:pPr>
      <w:r w:rsidRPr="009C5FCE">
        <w:t xml:space="preserve">6. Sturtevant AH, Beadle GW. The relations of inversions in the X chromosome of Drosophila Melanogaster to crossing over and disjunction. </w:t>
      </w:r>
      <w:r w:rsidRPr="009C5FCE">
        <w:rPr>
          <w:i/>
        </w:rPr>
        <w:t>Genetics</w:t>
      </w:r>
      <w:r w:rsidRPr="009C5FCE">
        <w:t xml:space="preserve"> 1936;</w:t>
      </w:r>
      <w:r w:rsidRPr="009C5FCE">
        <w:rPr>
          <w:b/>
        </w:rPr>
        <w:t>21</w:t>
      </w:r>
      <w:r w:rsidRPr="009C5FCE">
        <w:t>(5):554-604.</w:t>
      </w:r>
    </w:p>
    <w:p w14:paraId="4E44BA2F" w14:textId="77777777" w:rsidR="009C5FCE" w:rsidRPr="009C5FCE" w:rsidRDefault="009C5FCE" w:rsidP="009C5FCE">
      <w:pPr>
        <w:pStyle w:val="EndNoteBibliography"/>
        <w:spacing w:after="0"/>
        <w:ind w:left="720" w:hanging="720"/>
      </w:pPr>
      <w:r w:rsidRPr="009C5FCE">
        <w:t xml:space="preserve">7. O'Tousa J. Meiotic chromosome behavior influenced by mutation-altered disjunction in Drosophila melanogaster females. </w:t>
      </w:r>
      <w:r w:rsidRPr="009C5FCE">
        <w:rPr>
          <w:i/>
        </w:rPr>
        <w:t>Genetics</w:t>
      </w:r>
      <w:r w:rsidRPr="009C5FCE">
        <w:t xml:space="preserve"> 1982;</w:t>
      </w:r>
      <w:r w:rsidRPr="009C5FCE">
        <w:rPr>
          <w:b/>
        </w:rPr>
        <w:t>102</w:t>
      </w:r>
      <w:r w:rsidRPr="009C5FCE">
        <w:t>(3):503-24.</w:t>
      </w:r>
    </w:p>
    <w:p w14:paraId="5C55F828" w14:textId="77777777" w:rsidR="009C5FCE" w:rsidRPr="009C5FCE" w:rsidRDefault="009C5FCE" w:rsidP="009C5FCE">
      <w:pPr>
        <w:pStyle w:val="EndNoteBibliography"/>
        <w:spacing w:after="0"/>
        <w:ind w:left="720" w:hanging="720"/>
      </w:pPr>
      <w:r w:rsidRPr="009C5FCE">
        <w:lastRenderedPageBreak/>
        <w:t xml:space="preserve">8. Salvatori R, Daly AF, Quinones-Hinojosa A, Thiry A, Beckers A. A clinically novel AIP mutation in a patient with a very large, apparently sporadic somatotrope adenoma. </w:t>
      </w:r>
      <w:r w:rsidRPr="009C5FCE">
        <w:rPr>
          <w:i/>
        </w:rPr>
        <w:t>EDM Case Reports</w:t>
      </w:r>
      <w:r w:rsidRPr="009C5FCE">
        <w:t xml:space="preserve"> 2014;</w:t>
      </w:r>
      <w:r w:rsidRPr="009C5FCE">
        <w:rPr>
          <w:b/>
        </w:rPr>
        <w:t>2014</w:t>
      </w:r>
      <w:r w:rsidRPr="009C5FCE">
        <w:t>:140048.</w:t>
      </w:r>
    </w:p>
    <w:p w14:paraId="410D8AF9" w14:textId="0B6B6D34" w:rsidR="009C5FCE" w:rsidRPr="009C5FCE" w:rsidRDefault="009C5FCE" w:rsidP="009C5FCE">
      <w:pPr>
        <w:pStyle w:val="EndNoteBibliography"/>
        <w:spacing w:after="0"/>
        <w:ind w:left="720" w:hanging="720"/>
      </w:pPr>
      <w:r w:rsidRPr="009C5FCE">
        <w:t xml:space="preserve">9. Exome Aggregation Consortium (ExAC). Secondary Exome Aggregation Consortium (ExAC). </w:t>
      </w:r>
      <w:hyperlink r:id="rId10" w:history="1">
        <w:r w:rsidRPr="009C5FCE">
          <w:rPr>
            <w:rStyle w:val="Hyperlink"/>
          </w:rPr>
          <w:t>http://exac.broadinstitute.org</w:t>
        </w:r>
      </w:hyperlink>
      <w:r w:rsidRPr="009C5FCE">
        <w:t xml:space="preserve"> </w:t>
      </w:r>
    </w:p>
    <w:p w14:paraId="27981DA4" w14:textId="77777777" w:rsidR="009C5FCE" w:rsidRPr="009C5FCE" w:rsidRDefault="009C5FCE" w:rsidP="009C5FCE">
      <w:pPr>
        <w:pStyle w:val="EndNoteBibliography"/>
        <w:spacing w:after="0"/>
        <w:ind w:left="720" w:hanging="720"/>
      </w:pPr>
      <w:r w:rsidRPr="009C5FCE">
        <w:t xml:space="preserve">10. Lek M, Karczewski KJ, Minikel EV, Samocha KE, Banks E, Fennell T, O'Donnell-Luria AH, Ware JS, Hill AJ, Cummings BB, Tukiainen T, Birnbaum DP, Kosmicki JA, Duncan LE, Estrada K, Zhao F, Zou J, Pierce-Hoffman E, Berghout J, Cooper DN, Deflaux N, DePristo M, Do R, Flannick J, Fromer M, Gauthier L, Goldstein J, Gupta N, Howrigan D, Kiezun A, Kurki MI, Moonshine AL, Natarajan P, Orozco L, Peloso GM, Poplin R, Rivas MA, Ruano-Rubio V, Rose SA, Ruderfer DM, Shakir K, Stenson PD, Stevens C, Thomas BP, Tiao G, Tusie-Luna MT, Weisburd B, Won HH, Yu D, Altshuler DM, Ardissino D, Boehnke M, Danesh J, Donnelly S, Elosua R, Florez JC, Gabriel SB, Getz G, Glatt SJ, Hultman CM, Kathiresan S, Laakso M, McCarroll S, McCarthy MI, McGovern D, McPherson R, Neale BM, Palotie A, Purcell SM, Saleheen D, Scharf JM, Sklar P, Sullivan PF, Tuomilehto J, Tsuang MT, Watkins HC, Wilson JG, Daly MJ, MacArthur DG, Exome Aggregation C. Analysis of protein-coding genetic variation in 60,706 humans. </w:t>
      </w:r>
      <w:r w:rsidRPr="009C5FCE">
        <w:rPr>
          <w:i/>
        </w:rPr>
        <w:t>Nature</w:t>
      </w:r>
      <w:r w:rsidRPr="009C5FCE">
        <w:t xml:space="preserve"> 2016;</w:t>
      </w:r>
      <w:r w:rsidRPr="009C5FCE">
        <w:rPr>
          <w:b/>
        </w:rPr>
        <w:t>536</w:t>
      </w:r>
      <w:r w:rsidRPr="009C5FCE">
        <w:t>(7616):285-91.</w:t>
      </w:r>
    </w:p>
    <w:p w14:paraId="338F5B47" w14:textId="77777777" w:rsidR="009C5FCE" w:rsidRPr="009C5FCE" w:rsidRDefault="009C5FCE" w:rsidP="009C5FCE">
      <w:pPr>
        <w:pStyle w:val="EndNoteBibliography"/>
        <w:spacing w:after="0"/>
        <w:ind w:left="720" w:hanging="720"/>
      </w:pPr>
      <w:r w:rsidRPr="009C5FCE">
        <w:t xml:space="preserve">11. Daly AF, Vanbellinghen JF, Khoo SK, Jaffrain-Rea ML, Naves LA, Guitelman MA, Murat A, Emy P, Gimenez-Roqueplo AP, Tamburrano G, Raverot G, Barlier A, De Herder W, Penfornis A, Ciccarelli E, Estour B, Lecomte P, Gatta B, Chabre O, Sabate MI, Bertagna X, Garcia Basavilbaso N, Stalldecker G, Colao A, Ferolla P, Wemeau JL, Caron P, Sadoul JL, Oneto A, Archambeaud F, Calender A, Sinilnikova O, Montanana CF, Cavagnini F, Hana V, Solano A, Delettieres D, Luccio-Camelo DC, Basso A, Rohmer V, Brue T, Bours V, Teh BT, Beckers A. Aryl hydrocarbon receptor-interacting protein gene mutations in familial isolated pituitary adenomas: analysis in 73 families. </w:t>
      </w:r>
      <w:r w:rsidRPr="009C5FCE">
        <w:rPr>
          <w:i/>
        </w:rPr>
        <w:t>J Clin Endocr Metab</w:t>
      </w:r>
      <w:r w:rsidRPr="009C5FCE">
        <w:t xml:space="preserve"> 2007;</w:t>
      </w:r>
      <w:r w:rsidRPr="009C5FCE">
        <w:rPr>
          <w:b/>
        </w:rPr>
        <w:t>92</w:t>
      </w:r>
      <w:r w:rsidRPr="009C5FCE">
        <w:t>(5):1891-6.</w:t>
      </w:r>
    </w:p>
    <w:p w14:paraId="21C30506" w14:textId="77777777" w:rsidR="009C5FCE" w:rsidRPr="009C5FCE" w:rsidRDefault="009C5FCE" w:rsidP="009C5FCE">
      <w:pPr>
        <w:pStyle w:val="EndNoteBibliography"/>
        <w:spacing w:after="0"/>
        <w:ind w:left="720" w:hanging="720"/>
      </w:pPr>
      <w:r w:rsidRPr="009C5FCE">
        <w:t xml:space="preserve">12. Guaraldi F, Salvatori R. Familial isolated pituitary adenomas: from genetics to therapy. </w:t>
      </w:r>
      <w:r w:rsidRPr="009C5FCE">
        <w:rPr>
          <w:i/>
        </w:rPr>
        <w:t>Clin Transl Sci</w:t>
      </w:r>
      <w:r w:rsidRPr="009C5FCE">
        <w:t xml:space="preserve"> 2011;</w:t>
      </w:r>
      <w:r w:rsidRPr="009C5FCE">
        <w:rPr>
          <w:b/>
        </w:rPr>
        <w:t>4</w:t>
      </w:r>
      <w:r w:rsidRPr="009C5FCE">
        <w:t>(1):55-62.</w:t>
      </w:r>
    </w:p>
    <w:p w14:paraId="749E1D10" w14:textId="77777777" w:rsidR="009C5FCE" w:rsidRPr="009C5FCE" w:rsidRDefault="009C5FCE" w:rsidP="009C5FCE">
      <w:pPr>
        <w:pStyle w:val="EndNoteBibliography"/>
        <w:spacing w:after="0"/>
        <w:ind w:left="720" w:hanging="720"/>
      </w:pPr>
      <w:r w:rsidRPr="009C5FCE">
        <w:t xml:space="preserve">13. Georgitsi M, Raitila A, Karhu A, Tuppurainen K, Makinen MJ, Vierimaa O, Paschke R, Saeger W, van der Luijt RB, Sane T, Robledo M, de ME, Weil RJ, Wasik A, Zielinski G, Lucewicz O, Lubinski J, Launonen V, Vahteristo P, Aaltonen LA. Molecular diagnosis of pituitary adenoma predisposition caused by aryl hydrocarbon receptor-interacting protein gene mutations. </w:t>
      </w:r>
      <w:r w:rsidRPr="009C5FCE">
        <w:rPr>
          <w:i/>
        </w:rPr>
        <w:t>Proc Natl Acad Sci USA</w:t>
      </w:r>
      <w:r w:rsidRPr="009C5FCE">
        <w:t xml:space="preserve"> 2007;</w:t>
      </w:r>
      <w:r w:rsidRPr="009C5FCE">
        <w:rPr>
          <w:b/>
        </w:rPr>
        <w:t>104</w:t>
      </w:r>
      <w:r w:rsidRPr="009C5FCE">
        <w:t>(10):4101-05.</w:t>
      </w:r>
    </w:p>
    <w:p w14:paraId="591C07F0" w14:textId="77777777" w:rsidR="009C5FCE" w:rsidRPr="009C5FCE" w:rsidRDefault="009C5FCE" w:rsidP="009C5FCE">
      <w:pPr>
        <w:pStyle w:val="EndNoteBibliography"/>
        <w:spacing w:after="0"/>
        <w:ind w:left="720" w:hanging="720"/>
      </w:pPr>
      <w:r w:rsidRPr="009C5FCE">
        <w:t xml:space="preserve">14. Zatelli MC, Torre ML, Rossi R, Ragonese M, Trimarchi F, degli Uberti E, Cannavo S. Should aip gene screening be recommended in family members of FIPA patients with R16H variant? </w:t>
      </w:r>
      <w:r w:rsidRPr="009C5FCE">
        <w:rPr>
          <w:i/>
        </w:rPr>
        <w:t>Pituitary</w:t>
      </w:r>
      <w:r w:rsidRPr="009C5FCE">
        <w:t xml:space="preserve"> 2013;</w:t>
      </w:r>
      <w:r w:rsidRPr="009C5FCE">
        <w:rPr>
          <w:b/>
        </w:rPr>
        <w:t>16</w:t>
      </w:r>
      <w:r w:rsidRPr="009C5FCE">
        <w:t>(2):238-44.</w:t>
      </w:r>
    </w:p>
    <w:p w14:paraId="2ED82DBB" w14:textId="77777777" w:rsidR="009C5FCE" w:rsidRPr="009C5FCE" w:rsidRDefault="009C5FCE" w:rsidP="009C5FCE">
      <w:pPr>
        <w:pStyle w:val="EndNoteBibliography"/>
        <w:spacing w:after="0"/>
        <w:ind w:left="720" w:hanging="720"/>
      </w:pPr>
      <w:r w:rsidRPr="009C5FCE">
        <w:t xml:space="preserve">15. Vargiolu M, Fusco D, Kurelac I, Dirnberger D, Baumeister R, Morra I, Melcarne A, Rimondini R, Romeo G, Bonora E. The tyrosine kinase receptor RET interacts in vivo with aryl hydrocarbon receptor-interacting protein to alter survivin availability. </w:t>
      </w:r>
      <w:r w:rsidRPr="009C5FCE">
        <w:rPr>
          <w:i/>
        </w:rPr>
        <w:t>J Clin Endocr Metab</w:t>
      </w:r>
      <w:r w:rsidRPr="009C5FCE">
        <w:t xml:space="preserve"> 2009;</w:t>
      </w:r>
      <w:r w:rsidRPr="009C5FCE">
        <w:rPr>
          <w:b/>
        </w:rPr>
        <w:t>94</w:t>
      </w:r>
      <w:r w:rsidRPr="009C5FCE">
        <w:t>(7):2571-8.</w:t>
      </w:r>
    </w:p>
    <w:p w14:paraId="55BCF752" w14:textId="77777777" w:rsidR="009C5FCE" w:rsidRPr="009C5FCE" w:rsidRDefault="009C5FCE" w:rsidP="009C5FCE">
      <w:pPr>
        <w:pStyle w:val="EndNoteBibliography"/>
        <w:spacing w:after="0"/>
        <w:ind w:left="720" w:hanging="720"/>
      </w:pPr>
      <w:r w:rsidRPr="009C5FCE">
        <w:t xml:space="preserve">16. Cazabat L, Libe R, Perlemoine K, Rene-Corail F, Burnichon N, Gimenez-Roqueplo AP, Dupasquier-Fediaevsky L, Bertagna X, Clauser E, Chanson P, Bertherat J, Raffin-Sanson ML. Germline inactivating mutations of the aryl hydrocarbon receptor-interacting protein gene in a large cohort of sporadic acromegaly: mutations are found in a subset of young patients with macroadenomas. </w:t>
      </w:r>
      <w:r w:rsidRPr="009C5FCE">
        <w:rPr>
          <w:i/>
        </w:rPr>
        <w:t>Eur J Endocrinol</w:t>
      </w:r>
      <w:r w:rsidRPr="009C5FCE">
        <w:t xml:space="preserve"> 2007;</w:t>
      </w:r>
      <w:r w:rsidRPr="009C5FCE">
        <w:rPr>
          <w:b/>
        </w:rPr>
        <w:t>157</w:t>
      </w:r>
      <w:r w:rsidRPr="009C5FCE">
        <w:t>(1):1-8.</w:t>
      </w:r>
    </w:p>
    <w:p w14:paraId="2CEEB76E" w14:textId="77777777" w:rsidR="009C5FCE" w:rsidRPr="009C5FCE" w:rsidRDefault="009C5FCE" w:rsidP="009C5FCE">
      <w:pPr>
        <w:pStyle w:val="EndNoteBibliography"/>
        <w:spacing w:after="0"/>
        <w:ind w:left="720" w:hanging="720"/>
      </w:pPr>
      <w:r w:rsidRPr="009C5FCE">
        <w:t xml:space="preserve">17. Hernandez-Ramirez LC, Martucci F, Morgan RM, Trivellin G, Tilley D, Ramos-Guajardo N, Iacovazzo D, D'Acquisto F, Prodromou C, Korbonits M. Rapid Proteasomal Degradation of Mutant Proteins Is the Primary Mechanism Leading to Tumorigenesis in Patients With Missense AIP Mutations. </w:t>
      </w:r>
      <w:r w:rsidRPr="009C5FCE">
        <w:rPr>
          <w:i/>
        </w:rPr>
        <w:t>J Clin Endocr Metab</w:t>
      </w:r>
      <w:r w:rsidRPr="009C5FCE">
        <w:t xml:space="preserve"> 2016;</w:t>
      </w:r>
      <w:r w:rsidRPr="009C5FCE">
        <w:rPr>
          <w:b/>
        </w:rPr>
        <w:t>101</w:t>
      </w:r>
      <w:r w:rsidRPr="009C5FCE">
        <w:t>(8):3144-54.</w:t>
      </w:r>
    </w:p>
    <w:p w14:paraId="25B9777B" w14:textId="77777777" w:rsidR="009C5FCE" w:rsidRPr="009C5FCE" w:rsidRDefault="009C5FCE" w:rsidP="009C5FCE">
      <w:pPr>
        <w:pStyle w:val="EndNoteBibliography"/>
        <w:spacing w:after="0"/>
        <w:ind w:left="720" w:hanging="720"/>
      </w:pPr>
      <w:r w:rsidRPr="009C5FCE">
        <w:t xml:space="preserve">18. Screening of AIP mutations in young Romanian patients with sporadic pituitary adenomas. </w:t>
      </w:r>
      <w:r w:rsidRPr="009C5FCE">
        <w:rPr>
          <w:i/>
        </w:rPr>
        <w:t>15th International Congress of Endocrinology</w:t>
      </w:r>
      <w:r w:rsidRPr="009C5FCE">
        <w:t>; 2012 2012; Florence, Italy.</w:t>
      </w:r>
    </w:p>
    <w:p w14:paraId="69B3D662" w14:textId="77777777" w:rsidR="009C5FCE" w:rsidRPr="009C5FCE" w:rsidRDefault="009C5FCE" w:rsidP="009C5FCE">
      <w:pPr>
        <w:pStyle w:val="EndNoteBibliography"/>
        <w:spacing w:after="0"/>
        <w:ind w:left="720" w:hanging="720"/>
      </w:pPr>
      <w:r w:rsidRPr="009C5FCE">
        <w:lastRenderedPageBreak/>
        <w:t xml:space="preserve">19. Linnert M, Haupt K, Lin YJ, Kissing S, Paschke AK, Fischer G, Weiwad M, Lucke C. NMR assignments of the FKBP-type PPIase domain of the human aryl-hydrocarbon receptor-interacting protein (AIP). </w:t>
      </w:r>
      <w:r w:rsidRPr="009C5FCE">
        <w:rPr>
          <w:i/>
        </w:rPr>
        <w:t>Biomol NMR Assign</w:t>
      </w:r>
      <w:r w:rsidRPr="009C5FCE">
        <w:t xml:space="preserve"> 2012;</w:t>
      </w:r>
      <w:r w:rsidRPr="009C5FCE">
        <w:rPr>
          <w:b/>
        </w:rPr>
        <w:t>6</w:t>
      </w:r>
      <w:r w:rsidRPr="009C5FCE">
        <w:t>(2):209-12.</w:t>
      </w:r>
    </w:p>
    <w:p w14:paraId="55D0975E" w14:textId="77777777" w:rsidR="009C5FCE" w:rsidRPr="009C5FCE" w:rsidRDefault="009C5FCE" w:rsidP="009C5FCE">
      <w:pPr>
        <w:pStyle w:val="EndNoteBibliography"/>
        <w:spacing w:after="0"/>
        <w:ind w:left="720" w:hanging="720"/>
      </w:pPr>
      <w:r w:rsidRPr="009C5FCE">
        <w:t xml:space="preserve">20. Linnert M, Lin YJ, Manns A, Haupt K, Paschke AK, Fischer G, Weiwad M, Lucke C. The FKBP-type domain of the human aryl hydrocarbon receptor-interacting protein reveals an unusual Hsp90 interaction. </w:t>
      </w:r>
      <w:r w:rsidRPr="009C5FCE">
        <w:rPr>
          <w:i/>
        </w:rPr>
        <w:t>Biochemistry</w:t>
      </w:r>
      <w:r w:rsidRPr="009C5FCE">
        <w:t xml:space="preserve"> 2013;</w:t>
      </w:r>
      <w:r w:rsidRPr="009C5FCE">
        <w:rPr>
          <w:b/>
        </w:rPr>
        <w:t>52</w:t>
      </w:r>
      <w:r w:rsidRPr="009C5FCE">
        <w:t>(12):2097-107.</w:t>
      </w:r>
    </w:p>
    <w:p w14:paraId="4C5E6E0F" w14:textId="77777777" w:rsidR="009C5FCE" w:rsidRPr="009C5FCE" w:rsidRDefault="009C5FCE" w:rsidP="009C5FCE">
      <w:pPr>
        <w:pStyle w:val="EndNoteBibliography"/>
        <w:spacing w:after="0"/>
        <w:ind w:left="720" w:hanging="720"/>
      </w:pPr>
      <w:r w:rsidRPr="009C5FCE">
        <w:t xml:space="preserve">21. Leontiou CA, Gueorguiev M, van der Spuy J, Quinton R, Lolli F, Hassan S, Chahal HS, Igreja SC, Jordan S, Rowe J, Stolbrink M, Christian HC, Wray J, Bishop-Bailey D, Berney DM, Wass JA, Popovic V, Ribeiro-Oliveira A, Jr., Gadelha MR, Monson JP, Akker SA, Davis JR, Clayton RN, Yoshimoto K, Iwata T, Matsuno A, Eguchi K, Musat M, Flanagan D, Peters G, Bolger GB, Chapple JP, Frohman LA, Grossman AB, Korbonits M. The role of the aryl hydrocarbon receptor-interacting protein gene in familial and sporadic pituitary adenomas. </w:t>
      </w:r>
      <w:r w:rsidRPr="009C5FCE">
        <w:rPr>
          <w:i/>
        </w:rPr>
        <w:t xml:space="preserve">J Clin Endocr Metab </w:t>
      </w:r>
      <w:r w:rsidRPr="009C5FCE">
        <w:t>2008;</w:t>
      </w:r>
      <w:r w:rsidRPr="009C5FCE">
        <w:rPr>
          <w:b/>
        </w:rPr>
        <w:t>93</w:t>
      </w:r>
      <w:r w:rsidRPr="009C5FCE">
        <w:t>(6):2390-401.</w:t>
      </w:r>
    </w:p>
    <w:p w14:paraId="1FD85E8A" w14:textId="77777777" w:rsidR="009C5FCE" w:rsidRPr="009C5FCE" w:rsidRDefault="009C5FCE" w:rsidP="009C5FCE">
      <w:pPr>
        <w:pStyle w:val="EndNoteBibliography"/>
        <w:spacing w:after="0"/>
        <w:ind w:left="720" w:hanging="720"/>
      </w:pPr>
      <w:r w:rsidRPr="009C5FCE">
        <w:t xml:space="preserve">22. Gadelha MR, Prezant TR, Une KN, Glick RP, Moskal SF, 2nd, Vaisman M, Melmed S, Kineman RD, Frohman LA. Loss of heterozygosity on chromosome 11q13 in two families with acromegaly/gigantism is independent of mutations of the multiple endocrine neoplasia type I gene. </w:t>
      </w:r>
      <w:r w:rsidRPr="009C5FCE">
        <w:rPr>
          <w:i/>
        </w:rPr>
        <w:t>J Clin Endocr Metab</w:t>
      </w:r>
      <w:r w:rsidRPr="009C5FCE">
        <w:t xml:space="preserve"> 1999;</w:t>
      </w:r>
      <w:r w:rsidRPr="009C5FCE">
        <w:rPr>
          <w:b/>
        </w:rPr>
        <w:t>84</w:t>
      </w:r>
      <w:r w:rsidRPr="009C5FCE">
        <w:t>(1):249-56.</w:t>
      </w:r>
    </w:p>
    <w:p w14:paraId="461C3004" w14:textId="77777777" w:rsidR="009C5FCE" w:rsidRPr="009C5FCE" w:rsidRDefault="009C5FCE" w:rsidP="009C5FCE">
      <w:pPr>
        <w:pStyle w:val="EndNoteBibliography"/>
        <w:spacing w:after="0"/>
        <w:ind w:left="720" w:hanging="720"/>
      </w:pPr>
      <w:r w:rsidRPr="009C5FCE">
        <w:t xml:space="preserve">23. Morgan RML, Hernandez Ramirez LC, Trivellin G, Zhou L, Roe SM, Korbonits M, Prodromou C. Structure of the TPR domain of AIP: lack of client protein interaction with the C-terminal á-7 helix of the TPR domain of AIP is sufficient for pituitary adenoma predisposition. </w:t>
      </w:r>
      <w:r w:rsidRPr="009C5FCE">
        <w:rPr>
          <w:i/>
        </w:rPr>
        <w:t>PLoS One</w:t>
      </w:r>
      <w:r w:rsidRPr="009C5FCE">
        <w:t xml:space="preserve"> 2012;</w:t>
      </w:r>
      <w:r w:rsidRPr="009C5FCE">
        <w:rPr>
          <w:b/>
        </w:rPr>
        <w:t>7</w:t>
      </w:r>
      <w:r w:rsidRPr="009C5FCE">
        <w:t>(12):e53339.</w:t>
      </w:r>
    </w:p>
    <w:p w14:paraId="18A63901" w14:textId="77777777" w:rsidR="009C5FCE" w:rsidRPr="009C5FCE" w:rsidRDefault="009C5FCE" w:rsidP="009C5FCE">
      <w:pPr>
        <w:pStyle w:val="EndNoteBibliography"/>
        <w:spacing w:after="0"/>
        <w:ind w:left="720" w:hanging="720"/>
      </w:pPr>
      <w:r w:rsidRPr="009C5FCE">
        <w:t xml:space="preserve">24. The enhanced proteasomal degradation of AIP mutant proteins is a mechanism for AIP deficiency in AIP mutation-associated pituitary adenomas. </w:t>
      </w:r>
      <w:r w:rsidRPr="009C5FCE">
        <w:rPr>
          <w:i/>
        </w:rPr>
        <w:t xml:space="preserve">The Endocrine Society Annual Meeting ENDO, </w:t>
      </w:r>
      <w:r w:rsidRPr="009C5FCE">
        <w:t>; 2015; San Diego, USA.</w:t>
      </w:r>
    </w:p>
    <w:p w14:paraId="0F22BDD0" w14:textId="77777777" w:rsidR="009C5FCE" w:rsidRPr="009C5FCE" w:rsidRDefault="009C5FCE" w:rsidP="009C5FCE">
      <w:pPr>
        <w:pStyle w:val="EndNoteBibliography"/>
        <w:spacing w:after="0"/>
        <w:ind w:left="720" w:hanging="720"/>
      </w:pPr>
      <w:r w:rsidRPr="009C5FCE">
        <w:t xml:space="preserve">25. Karaca Z, Taheri S, Tanriverdi F, Unluhizarci K, Kelestimur F. Prevalence of AIP mutations in a series of Turkish acromegalic patients: are synonymous AIP mutations relevant? </w:t>
      </w:r>
      <w:r w:rsidRPr="009C5FCE">
        <w:rPr>
          <w:i/>
        </w:rPr>
        <w:t>Pituitary</w:t>
      </w:r>
      <w:r w:rsidRPr="009C5FCE">
        <w:t xml:space="preserve"> 2015;</w:t>
      </w:r>
      <w:r w:rsidRPr="009C5FCE">
        <w:rPr>
          <w:b/>
        </w:rPr>
        <w:t>18</w:t>
      </w:r>
      <w:r w:rsidRPr="009C5FCE">
        <w:t>(6):831-7.</w:t>
      </w:r>
    </w:p>
    <w:p w14:paraId="06A0080D" w14:textId="77777777" w:rsidR="009C5FCE" w:rsidRPr="009C5FCE" w:rsidRDefault="009C5FCE" w:rsidP="009C5FCE">
      <w:pPr>
        <w:pStyle w:val="EndNoteBibliography"/>
        <w:spacing w:after="0"/>
        <w:ind w:left="720" w:hanging="720"/>
      </w:pPr>
      <w:r w:rsidRPr="009C5FCE">
        <w:t xml:space="preserve">26. Sikorski RS, Michaud WA, Hieter P. p62cdc23 of Saccharomyces cerevisiae: a nuclear tetratricopeptide repeat protein with two mutable domains. </w:t>
      </w:r>
      <w:r w:rsidRPr="009C5FCE">
        <w:rPr>
          <w:i/>
        </w:rPr>
        <w:t>Mol Cell Biol</w:t>
      </w:r>
      <w:r w:rsidRPr="009C5FCE">
        <w:t xml:space="preserve"> 1993;</w:t>
      </w:r>
      <w:r w:rsidRPr="009C5FCE">
        <w:rPr>
          <w:b/>
        </w:rPr>
        <w:t>13</w:t>
      </w:r>
      <w:r w:rsidRPr="009C5FCE">
        <w:t>(2):1212-21.</w:t>
      </w:r>
    </w:p>
    <w:p w14:paraId="54777CCC" w14:textId="77777777" w:rsidR="009C5FCE" w:rsidRPr="009C5FCE" w:rsidRDefault="009C5FCE" w:rsidP="009C5FCE">
      <w:pPr>
        <w:pStyle w:val="EndNoteBibliography"/>
        <w:spacing w:after="0"/>
        <w:ind w:left="720" w:hanging="720"/>
      </w:pPr>
      <w:r w:rsidRPr="009C5FCE">
        <w:t xml:space="preserve">27. Meyer BK, Petrulis JR, Perdew GH. Aryl hydrocarbon (Ah) receptor levels are selectively modulated by hsp90-associated immunophilin homolog XAP2. </w:t>
      </w:r>
      <w:r w:rsidRPr="009C5FCE">
        <w:rPr>
          <w:i/>
        </w:rPr>
        <w:t>Cell stress chaperon</w:t>
      </w:r>
      <w:r w:rsidRPr="009C5FCE">
        <w:t xml:space="preserve"> 2000;</w:t>
      </w:r>
      <w:r w:rsidRPr="009C5FCE">
        <w:rPr>
          <w:b/>
        </w:rPr>
        <w:t>5</w:t>
      </w:r>
      <w:r w:rsidRPr="009C5FCE">
        <w:t>(3):243-54.</w:t>
      </w:r>
    </w:p>
    <w:p w14:paraId="47F9D4E2" w14:textId="77777777" w:rsidR="009C5FCE" w:rsidRPr="009C5FCE" w:rsidRDefault="009C5FCE" w:rsidP="009C5FCE">
      <w:pPr>
        <w:pStyle w:val="EndNoteBibliography"/>
        <w:spacing w:after="0"/>
        <w:ind w:left="720" w:hanging="720"/>
      </w:pPr>
      <w:r w:rsidRPr="009C5FCE">
        <w:t xml:space="preserve">28. Igreja S, Chahal HS, King P, Bolger GB, Srirangalingam U, Guasti L, Chapple JP, Trivellin G, Gueorguiev M, Guegan K, Stals K, Khoo B, Kumar AV, Ellard S, Grossman AB, Korbonits M, International FC. Characterization of aryl hydrocarbon receptor interacting protein (AIP) mutations in familial isolated pituitary adenoma families. </w:t>
      </w:r>
      <w:r w:rsidRPr="009C5FCE">
        <w:rPr>
          <w:i/>
        </w:rPr>
        <w:t>Hum Mutat</w:t>
      </w:r>
      <w:r w:rsidRPr="009C5FCE">
        <w:t xml:space="preserve"> 2010;</w:t>
      </w:r>
      <w:r w:rsidRPr="009C5FCE">
        <w:rPr>
          <w:b/>
        </w:rPr>
        <w:t>31</w:t>
      </w:r>
      <w:r w:rsidRPr="009C5FCE">
        <w:t>(8):950-60.</w:t>
      </w:r>
    </w:p>
    <w:p w14:paraId="7E539F08" w14:textId="77777777" w:rsidR="009C5FCE" w:rsidRPr="009C5FCE" w:rsidRDefault="009C5FCE" w:rsidP="009C5FCE">
      <w:pPr>
        <w:pStyle w:val="EndNoteBibliography"/>
        <w:spacing w:after="0"/>
        <w:ind w:left="720" w:hanging="720"/>
      </w:pPr>
      <w:r w:rsidRPr="009C5FCE">
        <w:t xml:space="preserve">29. Goldberg AL. Protein degradation and protection against misfolded or damaged proteins. </w:t>
      </w:r>
      <w:r w:rsidRPr="009C5FCE">
        <w:rPr>
          <w:i/>
        </w:rPr>
        <w:t>Nature</w:t>
      </w:r>
      <w:r w:rsidRPr="009C5FCE">
        <w:t xml:space="preserve"> 2003;</w:t>
      </w:r>
      <w:r w:rsidRPr="009C5FCE">
        <w:rPr>
          <w:b/>
        </w:rPr>
        <w:t>426</w:t>
      </w:r>
      <w:r w:rsidRPr="009C5FCE">
        <w:t>(6968):895-9.</w:t>
      </w:r>
    </w:p>
    <w:p w14:paraId="20544080" w14:textId="77777777" w:rsidR="009C5FCE" w:rsidRPr="009C5FCE" w:rsidRDefault="009C5FCE" w:rsidP="009C5FCE">
      <w:pPr>
        <w:pStyle w:val="EndNoteBibliography"/>
        <w:spacing w:after="0"/>
        <w:ind w:left="720" w:hanging="720"/>
      </w:pPr>
      <w:r w:rsidRPr="009C5FCE">
        <w:t xml:space="preserve">30. Williams F, Hunter S, Bradley L, Chahal HS, Storr HL, Akker SA, Kumar AV, Orme SM, Evanson J, Abid N, Morrison PJ, Korbonits M, Atkinson AB. Clinical experience in the screening and management of a large kindred with familial isolated pituitary adenoma due to an aryl hydrocarbon receptor interacting protein (AIP) mutation. </w:t>
      </w:r>
      <w:r w:rsidRPr="009C5FCE">
        <w:rPr>
          <w:i/>
        </w:rPr>
        <w:t>J Clin Endocr Metab</w:t>
      </w:r>
      <w:r w:rsidRPr="009C5FCE">
        <w:t xml:space="preserve"> 2014;</w:t>
      </w:r>
      <w:r w:rsidRPr="009C5FCE">
        <w:rPr>
          <w:b/>
        </w:rPr>
        <w:t>99</w:t>
      </w:r>
      <w:r w:rsidRPr="009C5FCE">
        <w:t>(4):1122-31.</w:t>
      </w:r>
    </w:p>
    <w:p w14:paraId="2BFE8EAA" w14:textId="77777777" w:rsidR="009C5FCE" w:rsidRPr="009C5FCE" w:rsidRDefault="009C5FCE" w:rsidP="009C5FCE">
      <w:pPr>
        <w:pStyle w:val="EndNoteBibliography"/>
        <w:spacing w:after="0"/>
        <w:ind w:left="720" w:hanging="720"/>
      </w:pPr>
      <w:r w:rsidRPr="009C5FCE">
        <w:t xml:space="preserve">31. Cazabat L, Bouligand J, Salenave S, Bernier M, Gaillard S, Parker F, Young J, Guiochon-Mantel A, Chanson P. Germline AIP mutations in apparently sporadic pituitary adenomas: prevalence in a prospective single-center cohort of 443 patients. </w:t>
      </w:r>
      <w:r w:rsidRPr="009C5FCE">
        <w:rPr>
          <w:i/>
        </w:rPr>
        <w:t>J Clin Endocr Metab</w:t>
      </w:r>
      <w:r w:rsidRPr="009C5FCE">
        <w:t xml:space="preserve"> 2012;</w:t>
      </w:r>
      <w:r w:rsidRPr="009C5FCE">
        <w:rPr>
          <w:b/>
        </w:rPr>
        <w:t>97</w:t>
      </w:r>
      <w:r w:rsidRPr="009C5FCE">
        <w:t>(4):E663-70.</w:t>
      </w:r>
    </w:p>
    <w:p w14:paraId="4B8A993A" w14:textId="77777777" w:rsidR="009C5FCE" w:rsidRPr="009C5FCE" w:rsidRDefault="009C5FCE" w:rsidP="009C5FCE">
      <w:pPr>
        <w:pStyle w:val="EndNoteBibliography"/>
        <w:spacing w:after="0"/>
        <w:ind w:left="720" w:hanging="720"/>
      </w:pPr>
      <w:r w:rsidRPr="009C5FCE">
        <w:t xml:space="preserve">32. Tichomirowa MA, Barlier A, Daly AF, Jaffrain-Rea ML, Ronchi C, Yaneva M, Urban JD, Petrossians P, Elenkova A, Tabarin A, Desailloud R, Maiter D, Schurmeyer T, Cozzi R, Theodoropoulou M, Sievers C, Bernabeu I, Naves LA, Chabre O, Montanana CF, Hana V, Halaby G, Delemer B, Aizpun JI, Sonnet E, Longas AF, Hagelstein MT, Caron P, Stalla GK, Bours V, Zacharieva S, Spada A, Brue </w:t>
      </w:r>
      <w:r w:rsidRPr="009C5FCE">
        <w:lastRenderedPageBreak/>
        <w:t xml:space="preserve">T, Beckers A. High prevalence of AIP gene mutations following focused screening in young patients with sporadic pituitary macroadenomas. </w:t>
      </w:r>
      <w:r w:rsidRPr="009C5FCE">
        <w:rPr>
          <w:i/>
        </w:rPr>
        <w:t>Eur J Endocrinol</w:t>
      </w:r>
      <w:r w:rsidRPr="009C5FCE">
        <w:t xml:space="preserve"> 2011;</w:t>
      </w:r>
      <w:r w:rsidRPr="009C5FCE">
        <w:rPr>
          <w:b/>
        </w:rPr>
        <w:t>165</w:t>
      </w:r>
      <w:r w:rsidRPr="009C5FCE">
        <w:t>(4):509-15.</w:t>
      </w:r>
    </w:p>
    <w:p w14:paraId="7A24941B" w14:textId="77777777" w:rsidR="009C5FCE" w:rsidRPr="009C5FCE" w:rsidRDefault="009C5FCE" w:rsidP="009C5FCE">
      <w:pPr>
        <w:pStyle w:val="EndNoteBibliography"/>
        <w:spacing w:after="0"/>
        <w:ind w:left="720" w:hanging="720"/>
      </w:pPr>
      <w:r w:rsidRPr="009C5FCE">
        <w:t xml:space="preserve">33. Cuny T, Pertuit M, Sahnoun-Fathallah M, Daly A, Occhi G, Odou MF, Tabarin A, Nunes ML, Delemer B, Rohmer V, Desailloud R, Kerlan V, Chabre O, Sadoul JL, Cogne M, Caron P, Cortet-Rudelli C, Lienhardt A, Raingeard I, Guedj AM, Brue T, Beckers A, Weryha G, Enjalbert A, Barlier A. Genetic analysis in young patients with sporadic pituitary macroadenomas: besides AIP don't forget MEN1 genetic analysis. </w:t>
      </w:r>
      <w:r w:rsidRPr="009C5FCE">
        <w:rPr>
          <w:i/>
        </w:rPr>
        <w:t>Eur J Endocrinol</w:t>
      </w:r>
      <w:r w:rsidRPr="009C5FCE">
        <w:t xml:space="preserve"> 2013;</w:t>
      </w:r>
      <w:r w:rsidRPr="009C5FCE">
        <w:rPr>
          <w:b/>
        </w:rPr>
        <w:t>168</w:t>
      </w:r>
      <w:r w:rsidRPr="009C5FCE">
        <w:t>(4):533-41.</w:t>
      </w:r>
    </w:p>
    <w:p w14:paraId="7F81DCE2" w14:textId="77777777" w:rsidR="009C5FCE" w:rsidRPr="009C5FCE" w:rsidRDefault="009C5FCE" w:rsidP="009C5FCE">
      <w:pPr>
        <w:pStyle w:val="EndNoteBibliography"/>
        <w:spacing w:after="0"/>
        <w:ind w:left="720" w:hanging="720"/>
      </w:pPr>
      <w:r w:rsidRPr="009C5FCE">
        <w:t xml:space="preserve">34. Occhi G, Jaffrain-Rea ML, Trivellin G, Albiger N, Ceccato F, De Menis E, Angelini M, Ferasin S, Beckers A, Mantero F, Scaroni C. The R304X mutation of the aryl hydrocarbon receptor interacting protein gene in familial isolated pituitary adenomas: Mutational hot-spot or founder effect? </w:t>
      </w:r>
      <w:r w:rsidRPr="009C5FCE">
        <w:rPr>
          <w:i/>
        </w:rPr>
        <w:t>J Endocrinol Invest</w:t>
      </w:r>
      <w:r w:rsidRPr="009C5FCE">
        <w:t xml:space="preserve"> 2010;</w:t>
      </w:r>
      <w:r w:rsidRPr="009C5FCE">
        <w:rPr>
          <w:b/>
        </w:rPr>
        <w:t>33</w:t>
      </w:r>
      <w:r w:rsidRPr="009C5FCE">
        <w:t>(11):800-5.</w:t>
      </w:r>
    </w:p>
    <w:p w14:paraId="7F6CE65F" w14:textId="77777777" w:rsidR="009C5FCE" w:rsidRPr="009C5FCE" w:rsidRDefault="009C5FCE" w:rsidP="009C5FCE">
      <w:pPr>
        <w:pStyle w:val="EndNoteBibliography"/>
        <w:spacing w:after="0"/>
        <w:ind w:left="720" w:hanging="720"/>
      </w:pPr>
      <w:r w:rsidRPr="009C5FCE">
        <w:t xml:space="preserve">35. Pardi E, Marcocci C, Borsari S, Saponaro F, Torregrossa L, Tancredi M, Raspini B, Basolo F, Cetani F. Aryl hydrocarbon receptor interacting protein (AIP) mutations occur rarely in sporadic parathyroid adenomas. </w:t>
      </w:r>
      <w:r w:rsidRPr="009C5FCE">
        <w:rPr>
          <w:i/>
        </w:rPr>
        <w:t>J Clin Endocr Metab</w:t>
      </w:r>
      <w:r w:rsidRPr="009C5FCE">
        <w:t xml:space="preserve"> 2013;</w:t>
      </w:r>
      <w:r w:rsidRPr="009C5FCE">
        <w:rPr>
          <w:b/>
        </w:rPr>
        <w:t>98</w:t>
      </w:r>
      <w:r w:rsidRPr="009C5FCE">
        <w:t>(7):2800-10.</w:t>
      </w:r>
    </w:p>
    <w:p w14:paraId="61C0C1B5" w14:textId="77777777" w:rsidR="009C5FCE" w:rsidRPr="009C5FCE" w:rsidRDefault="009C5FCE" w:rsidP="009C5FCE">
      <w:pPr>
        <w:pStyle w:val="EndNoteBibliography"/>
        <w:ind w:left="720" w:hanging="720"/>
      </w:pPr>
      <w:r w:rsidRPr="009C5FCE">
        <w:t xml:space="preserve">36. Hernandez-Ramirez LC, Gabrovska P, Denes J, Stals K, Trivellin G, Tilley D, Ferrau F, Evanson J, Ellard S, Grossman AB, Roncaroli F, Gadelha MR, Korbonits M, International FC. Landscape of Familial Isolated and Young-Onset Pituitary Adenomas: Prospective Diagnosis in AIP Mutation Carriers. </w:t>
      </w:r>
      <w:r w:rsidRPr="009C5FCE">
        <w:rPr>
          <w:i/>
        </w:rPr>
        <w:t>J Clin Endocr Metab</w:t>
      </w:r>
      <w:r w:rsidRPr="009C5FCE">
        <w:t xml:space="preserve"> 2015;</w:t>
      </w:r>
      <w:r w:rsidRPr="009C5FCE">
        <w:rPr>
          <w:b/>
        </w:rPr>
        <w:t>100</w:t>
      </w:r>
      <w:r w:rsidRPr="009C5FCE">
        <w:t>(9):E1242-54.</w:t>
      </w:r>
    </w:p>
    <w:p w14:paraId="06358EC0" w14:textId="464EBA2F" w:rsidR="002D293A" w:rsidRDefault="005724C4">
      <w:r w:rsidRPr="008E4B60">
        <w:fldChar w:fldCharType="end"/>
      </w:r>
    </w:p>
    <w:sectPr w:rsidR="002D293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7004C" w14:textId="77777777" w:rsidR="00A737C2" w:rsidRDefault="00A737C2" w:rsidP="00E66E3E">
      <w:pPr>
        <w:spacing w:after="0" w:line="240" w:lineRule="auto"/>
      </w:pPr>
      <w:r>
        <w:separator/>
      </w:r>
    </w:p>
  </w:endnote>
  <w:endnote w:type="continuationSeparator" w:id="0">
    <w:p w14:paraId="5D3B0D02" w14:textId="77777777" w:rsidR="00A737C2" w:rsidRDefault="00A737C2" w:rsidP="00E6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Toronto">
    <w:panose1 w:val="00000000000000000000"/>
    <w:charset w:val="00"/>
    <w:family w:val="roman"/>
    <w:notTrueType/>
    <w:pitch w:val="default"/>
    <w:sig w:usb0="00000003" w:usb1="00000000" w:usb2="00000000" w:usb3="00000000" w:csb0="00000001" w:csb1="00000000"/>
  </w:font>
  <w:font w:name="AdvPSA33E">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375651"/>
      <w:docPartObj>
        <w:docPartGallery w:val="Page Numbers (Bottom of Page)"/>
        <w:docPartUnique/>
      </w:docPartObj>
    </w:sdtPr>
    <w:sdtEndPr>
      <w:rPr>
        <w:noProof/>
      </w:rPr>
    </w:sdtEndPr>
    <w:sdtContent>
      <w:p w14:paraId="6B790E81" w14:textId="73363AB8" w:rsidR="00E66E3E" w:rsidRDefault="00E66E3E">
        <w:pPr>
          <w:pStyle w:val="Footer"/>
          <w:jc w:val="center"/>
        </w:pPr>
        <w:r>
          <w:fldChar w:fldCharType="begin"/>
        </w:r>
        <w:r>
          <w:instrText xml:space="preserve"> PAGE   \* MERGEFORMAT </w:instrText>
        </w:r>
        <w:r>
          <w:fldChar w:fldCharType="separate"/>
        </w:r>
        <w:r w:rsidR="004F5CCE">
          <w:rPr>
            <w:noProof/>
          </w:rPr>
          <w:t>14</w:t>
        </w:r>
        <w:r>
          <w:rPr>
            <w:noProof/>
          </w:rPr>
          <w:fldChar w:fldCharType="end"/>
        </w:r>
      </w:p>
    </w:sdtContent>
  </w:sdt>
  <w:p w14:paraId="0474DB54" w14:textId="77777777" w:rsidR="00E66E3E" w:rsidRDefault="00E66E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31333" w14:textId="77777777" w:rsidR="00A737C2" w:rsidRDefault="00A737C2" w:rsidP="00E66E3E">
      <w:pPr>
        <w:spacing w:after="0" w:line="240" w:lineRule="auto"/>
      </w:pPr>
      <w:r>
        <w:separator/>
      </w:r>
    </w:p>
  </w:footnote>
  <w:footnote w:type="continuationSeparator" w:id="0">
    <w:p w14:paraId="66D21B59" w14:textId="77777777" w:rsidR="00A737C2" w:rsidRDefault="00A737C2" w:rsidP="00E66E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6D7284"/>
    <w:multiLevelType w:val="hybridMultilevel"/>
    <w:tmpl w:val="AA980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 Copy 2&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pw29ewse0zz3er5x9pr554vvardvtafda0&quot;&gt;AIP all EndNote Copy 20.10.2016&lt;record-ids&gt;&lt;item&gt;1&lt;/item&gt;&lt;item&gt;200&lt;/item&gt;&lt;item&gt;395&lt;/item&gt;&lt;item&gt;533&lt;/item&gt;&lt;item&gt;628&lt;/item&gt;&lt;item&gt;669&lt;/item&gt;&lt;item&gt;682&lt;/item&gt;&lt;item&gt;1568&lt;/item&gt;&lt;item&gt;1611&lt;/item&gt;&lt;item&gt;1904&lt;/item&gt;&lt;item&gt;1908&lt;/item&gt;&lt;item&gt;1914&lt;/item&gt;&lt;item&gt;1915&lt;/item&gt;&lt;item&gt;1916&lt;/item&gt;&lt;item&gt;1917&lt;/item&gt;&lt;item&gt;1922&lt;/item&gt;&lt;item&gt;1976&lt;/item&gt;&lt;item&gt;1977&lt;/item&gt;&lt;item&gt;2246&lt;/item&gt;&lt;item&gt;2248&lt;/item&gt;&lt;item&gt;2263&lt;/item&gt;&lt;item&gt;2264&lt;/item&gt;&lt;item&gt;2267&lt;/item&gt;&lt;item&gt;2268&lt;/item&gt;&lt;item&gt;2269&lt;/item&gt;&lt;item&gt;2270&lt;/item&gt;&lt;item&gt;2273&lt;/item&gt;&lt;item&gt;2317&lt;/item&gt;&lt;item&gt;2345&lt;/item&gt;&lt;item&gt;2346&lt;/item&gt;&lt;item&gt;2347&lt;/item&gt;&lt;item&gt;2348&lt;/item&gt;&lt;item&gt;2354&lt;/item&gt;&lt;item&gt;2355&lt;/item&gt;&lt;item&gt;2356&lt;/item&gt;&lt;item&gt;2357&lt;/item&gt;&lt;/record-ids&gt;&lt;/item&gt;&lt;/Libraries&gt;"/>
  </w:docVars>
  <w:rsids>
    <w:rsidRoot w:val="00E16D76"/>
    <w:rsid w:val="0000273C"/>
    <w:rsid w:val="00014A90"/>
    <w:rsid w:val="00021A30"/>
    <w:rsid w:val="00021D90"/>
    <w:rsid w:val="00032BE5"/>
    <w:rsid w:val="00036178"/>
    <w:rsid w:val="000378CE"/>
    <w:rsid w:val="00076003"/>
    <w:rsid w:val="000A5CB7"/>
    <w:rsid w:val="000B3817"/>
    <w:rsid w:val="000D2CD3"/>
    <w:rsid w:val="000E11E7"/>
    <w:rsid w:val="000F2681"/>
    <w:rsid w:val="00110CB3"/>
    <w:rsid w:val="00116DE5"/>
    <w:rsid w:val="00121342"/>
    <w:rsid w:val="0016342B"/>
    <w:rsid w:val="001859A3"/>
    <w:rsid w:val="001879C3"/>
    <w:rsid w:val="00197B94"/>
    <w:rsid w:val="001D458C"/>
    <w:rsid w:val="001D69E6"/>
    <w:rsid w:val="001E179B"/>
    <w:rsid w:val="001E438B"/>
    <w:rsid w:val="001F7E0F"/>
    <w:rsid w:val="002008E6"/>
    <w:rsid w:val="00210D10"/>
    <w:rsid w:val="002312D1"/>
    <w:rsid w:val="002363E3"/>
    <w:rsid w:val="002415EE"/>
    <w:rsid w:val="0029747A"/>
    <w:rsid w:val="002B015D"/>
    <w:rsid w:val="002D293A"/>
    <w:rsid w:val="002E0FCE"/>
    <w:rsid w:val="002E2B34"/>
    <w:rsid w:val="002E361E"/>
    <w:rsid w:val="002E70A4"/>
    <w:rsid w:val="00301091"/>
    <w:rsid w:val="00307C9E"/>
    <w:rsid w:val="003176BB"/>
    <w:rsid w:val="00324362"/>
    <w:rsid w:val="003272D3"/>
    <w:rsid w:val="00345F7D"/>
    <w:rsid w:val="00367F21"/>
    <w:rsid w:val="003752D0"/>
    <w:rsid w:val="003A479E"/>
    <w:rsid w:val="003A5877"/>
    <w:rsid w:val="003A657D"/>
    <w:rsid w:val="003B05E2"/>
    <w:rsid w:val="003B3F2C"/>
    <w:rsid w:val="00411765"/>
    <w:rsid w:val="00481F4A"/>
    <w:rsid w:val="00483D1A"/>
    <w:rsid w:val="00492143"/>
    <w:rsid w:val="00495D4A"/>
    <w:rsid w:val="00497C0E"/>
    <w:rsid w:val="004B0B48"/>
    <w:rsid w:val="004B35C4"/>
    <w:rsid w:val="004B7BA2"/>
    <w:rsid w:val="004C0D5F"/>
    <w:rsid w:val="004C64A7"/>
    <w:rsid w:val="004D0CF5"/>
    <w:rsid w:val="004F053C"/>
    <w:rsid w:val="004F1341"/>
    <w:rsid w:val="004F5CCE"/>
    <w:rsid w:val="0050622F"/>
    <w:rsid w:val="00510904"/>
    <w:rsid w:val="00522CBD"/>
    <w:rsid w:val="0056253E"/>
    <w:rsid w:val="005648DB"/>
    <w:rsid w:val="005724C4"/>
    <w:rsid w:val="00572590"/>
    <w:rsid w:val="00583BC9"/>
    <w:rsid w:val="0059197A"/>
    <w:rsid w:val="005A6413"/>
    <w:rsid w:val="005C3492"/>
    <w:rsid w:val="005C5C66"/>
    <w:rsid w:val="005D43E3"/>
    <w:rsid w:val="006012EA"/>
    <w:rsid w:val="006372E1"/>
    <w:rsid w:val="00644025"/>
    <w:rsid w:val="00671674"/>
    <w:rsid w:val="0067456D"/>
    <w:rsid w:val="00686345"/>
    <w:rsid w:val="00693417"/>
    <w:rsid w:val="006A69BB"/>
    <w:rsid w:val="006C4074"/>
    <w:rsid w:val="006D474E"/>
    <w:rsid w:val="006F3DA8"/>
    <w:rsid w:val="006F5DBE"/>
    <w:rsid w:val="0070352F"/>
    <w:rsid w:val="00712055"/>
    <w:rsid w:val="0071537F"/>
    <w:rsid w:val="00737D4A"/>
    <w:rsid w:val="007460B0"/>
    <w:rsid w:val="007A650C"/>
    <w:rsid w:val="007C1AB4"/>
    <w:rsid w:val="007C53D6"/>
    <w:rsid w:val="007D6C01"/>
    <w:rsid w:val="007D7AF0"/>
    <w:rsid w:val="007E0E6A"/>
    <w:rsid w:val="007E428F"/>
    <w:rsid w:val="00815FF2"/>
    <w:rsid w:val="00827B02"/>
    <w:rsid w:val="00832EE2"/>
    <w:rsid w:val="008355F5"/>
    <w:rsid w:val="00836ED0"/>
    <w:rsid w:val="00842A0F"/>
    <w:rsid w:val="00845662"/>
    <w:rsid w:val="00847A7C"/>
    <w:rsid w:val="008735EC"/>
    <w:rsid w:val="00874358"/>
    <w:rsid w:val="00875718"/>
    <w:rsid w:val="008B3303"/>
    <w:rsid w:val="008C4723"/>
    <w:rsid w:val="008E2333"/>
    <w:rsid w:val="008E4B60"/>
    <w:rsid w:val="009328EC"/>
    <w:rsid w:val="00933156"/>
    <w:rsid w:val="0094330B"/>
    <w:rsid w:val="00956149"/>
    <w:rsid w:val="009665F3"/>
    <w:rsid w:val="009A2F01"/>
    <w:rsid w:val="009B0E06"/>
    <w:rsid w:val="009B6893"/>
    <w:rsid w:val="009C5FCE"/>
    <w:rsid w:val="009D2F2D"/>
    <w:rsid w:val="009D41C4"/>
    <w:rsid w:val="009D5088"/>
    <w:rsid w:val="009E422A"/>
    <w:rsid w:val="009F12E2"/>
    <w:rsid w:val="009F1955"/>
    <w:rsid w:val="00A06702"/>
    <w:rsid w:val="00A1376F"/>
    <w:rsid w:val="00A2197A"/>
    <w:rsid w:val="00A364AC"/>
    <w:rsid w:val="00A603A3"/>
    <w:rsid w:val="00A6194A"/>
    <w:rsid w:val="00A61A6F"/>
    <w:rsid w:val="00A63457"/>
    <w:rsid w:val="00A63840"/>
    <w:rsid w:val="00A65473"/>
    <w:rsid w:val="00A704D1"/>
    <w:rsid w:val="00A737C2"/>
    <w:rsid w:val="00A75BC2"/>
    <w:rsid w:val="00A76606"/>
    <w:rsid w:val="00A81DE6"/>
    <w:rsid w:val="00A863F1"/>
    <w:rsid w:val="00AA37B7"/>
    <w:rsid w:val="00AB20E2"/>
    <w:rsid w:val="00AC16DE"/>
    <w:rsid w:val="00B01E2E"/>
    <w:rsid w:val="00B01E8E"/>
    <w:rsid w:val="00B14D37"/>
    <w:rsid w:val="00B17AA7"/>
    <w:rsid w:val="00B347BB"/>
    <w:rsid w:val="00B51A5C"/>
    <w:rsid w:val="00B83A68"/>
    <w:rsid w:val="00BA4C3D"/>
    <w:rsid w:val="00BA568F"/>
    <w:rsid w:val="00BB7E5E"/>
    <w:rsid w:val="00BC04B4"/>
    <w:rsid w:val="00BC1522"/>
    <w:rsid w:val="00BD43B2"/>
    <w:rsid w:val="00BE633D"/>
    <w:rsid w:val="00C00423"/>
    <w:rsid w:val="00C17FAF"/>
    <w:rsid w:val="00C21C14"/>
    <w:rsid w:val="00C420BD"/>
    <w:rsid w:val="00C726F5"/>
    <w:rsid w:val="00C86308"/>
    <w:rsid w:val="00C94ED8"/>
    <w:rsid w:val="00CA61E4"/>
    <w:rsid w:val="00CB310F"/>
    <w:rsid w:val="00CC03A0"/>
    <w:rsid w:val="00CE3BE1"/>
    <w:rsid w:val="00CF1351"/>
    <w:rsid w:val="00D038CD"/>
    <w:rsid w:val="00D07389"/>
    <w:rsid w:val="00D1340E"/>
    <w:rsid w:val="00D24CFB"/>
    <w:rsid w:val="00D46C96"/>
    <w:rsid w:val="00D649B3"/>
    <w:rsid w:val="00D7148A"/>
    <w:rsid w:val="00D77382"/>
    <w:rsid w:val="00D85E7D"/>
    <w:rsid w:val="00D863FD"/>
    <w:rsid w:val="00DB50E5"/>
    <w:rsid w:val="00DB5B00"/>
    <w:rsid w:val="00DC1CC6"/>
    <w:rsid w:val="00DC54C4"/>
    <w:rsid w:val="00DD0B1D"/>
    <w:rsid w:val="00DD2F35"/>
    <w:rsid w:val="00DF7AF9"/>
    <w:rsid w:val="00E12714"/>
    <w:rsid w:val="00E16D76"/>
    <w:rsid w:val="00E24ED3"/>
    <w:rsid w:val="00E63334"/>
    <w:rsid w:val="00E66E3E"/>
    <w:rsid w:val="00E7203F"/>
    <w:rsid w:val="00E92BC4"/>
    <w:rsid w:val="00EE3270"/>
    <w:rsid w:val="00F1494F"/>
    <w:rsid w:val="00F1524F"/>
    <w:rsid w:val="00F72F7B"/>
    <w:rsid w:val="00FA7383"/>
    <w:rsid w:val="00FB5FE1"/>
    <w:rsid w:val="00FD772E"/>
    <w:rsid w:val="00FF6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327F36"/>
  <w15:docId w15:val="{7AAC1771-8658-4224-9DB7-391E950F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7A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7A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7A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1">
    <w:name w:val="Table Grid31"/>
    <w:basedOn w:val="TableNormal"/>
    <w:next w:val="TableGrid"/>
    <w:uiPriority w:val="39"/>
    <w:rsid w:val="00E1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1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D5088"/>
    <w:pPr>
      <w:spacing w:before="100" w:beforeAutospacing="1" w:after="200" w:line="276" w:lineRule="auto"/>
    </w:pPr>
    <w:rPr>
      <w:b/>
      <w:iCs/>
      <w:sz w:val="20"/>
      <w:szCs w:val="18"/>
    </w:rPr>
  </w:style>
  <w:style w:type="paragraph" w:customStyle="1" w:styleId="EndNoteBibliographyTitle">
    <w:name w:val="EndNote Bibliography Title"/>
    <w:basedOn w:val="Normal"/>
    <w:link w:val="EndNoteBibliographyTitleChar"/>
    <w:rsid w:val="005724C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5724C4"/>
    <w:rPr>
      <w:rFonts w:ascii="Calibri" w:hAnsi="Calibri"/>
      <w:noProof/>
    </w:rPr>
  </w:style>
  <w:style w:type="paragraph" w:customStyle="1" w:styleId="EndNoteBibliography">
    <w:name w:val="EndNote Bibliography"/>
    <w:basedOn w:val="Normal"/>
    <w:link w:val="EndNoteBibliographyChar"/>
    <w:rsid w:val="005724C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5724C4"/>
    <w:rPr>
      <w:rFonts w:ascii="Calibri" w:hAnsi="Calibri"/>
      <w:noProof/>
    </w:rPr>
  </w:style>
  <w:style w:type="paragraph" w:styleId="BalloonText">
    <w:name w:val="Balloon Text"/>
    <w:basedOn w:val="Normal"/>
    <w:link w:val="BalloonTextChar"/>
    <w:uiPriority w:val="99"/>
    <w:semiHidden/>
    <w:unhideWhenUsed/>
    <w:rsid w:val="00572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4C4"/>
    <w:rPr>
      <w:rFonts w:ascii="Segoe UI" w:hAnsi="Segoe UI" w:cs="Segoe UI"/>
      <w:sz w:val="18"/>
      <w:szCs w:val="18"/>
    </w:rPr>
  </w:style>
  <w:style w:type="paragraph" w:styleId="NoSpacing">
    <w:name w:val="No Spacing"/>
    <w:uiPriority w:val="1"/>
    <w:qFormat/>
    <w:rsid w:val="00D85E7D"/>
    <w:pPr>
      <w:spacing w:after="0" w:line="240" w:lineRule="auto"/>
    </w:pPr>
  </w:style>
  <w:style w:type="paragraph" w:customStyle="1" w:styleId="Normalsmall">
    <w:name w:val="Normal small"/>
    <w:basedOn w:val="Normal"/>
    <w:next w:val="Normal"/>
    <w:qFormat/>
    <w:rsid w:val="00D85E7D"/>
    <w:pPr>
      <w:spacing w:line="276" w:lineRule="auto"/>
      <w:jc w:val="both"/>
    </w:pPr>
    <w:rPr>
      <w:sz w:val="20"/>
      <w:lang w:val="en-GB"/>
    </w:rPr>
  </w:style>
  <w:style w:type="character" w:styleId="CommentReference">
    <w:name w:val="annotation reference"/>
    <w:basedOn w:val="DefaultParagraphFont"/>
    <w:uiPriority w:val="99"/>
    <w:semiHidden/>
    <w:unhideWhenUsed/>
    <w:rsid w:val="00B01E8E"/>
    <w:rPr>
      <w:sz w:val="16"/>
      <w:szCs w:val="16"/>
    </w:rPr>
  </w:style>
  <w:style w:type="paragraph" w:styleId="CommentText">
    <w:name w:val="annotation text"/>
    <w:basedOn w:val="Normal"/>
    <w:link w:val="CommentTextChar"/>
    <w:uiPriority w:val="99"/>
    <w:semiHidden/>
    <w:unhideWhenUsed/>
    <w:rsid w:val="00B01E8E"/>
    <w:pPr>
      <w:spacing w:line="240" w:lineRule="auto"/>
    </w:pPr>
    <w:rPr>
      <w:sz w:val="20"/>
      <w:szCs w:val="20"/>
    </w:rPr>
  </w:style>
  <w:style w:type="character" w:customStyle="1" w:styleId="CommentTextChar">
    <w:name w:val="Comment Text Char"/>
    <w:basedOn w:val="DefaultParagraphFont"/>
    <w:link w:val="CommentText"/>
    <w:uiPriority w:val="99"/>
    <w:semiHidden/>
    <w:rsid w:val="00B01E8E"/>
    <w:rPr>
      <w:sz w:val="20"/>
      <w:szCs w:val="20"/>
    </w:rPr>
  </w:style>
  <w:style w:type="paragraph" w:styleId="CommentSubject">
    <w:name w:val="annotation subject"/>
    <w:basedOn w:val="CommentText"/>
    <w:next w:val="CommentText"/>
    <w:link w:val="CommentSubjectChar"/>
    <w:uiPriority w:val="99"/>
    <w:semiHidden/>
    <w:unhideWhenUsed/>
    <w:rsid w:val="00B01E8E"/>
    <w:rPr>
      <w:b/>
      <w:bCs/>
    </w:rPr>
  </w:style>
  <w:style w:type="character" w:customStyle="1" w:styleId="CommentSubjectChar">
    <w:name w:val="Comment Subject Char"/>
    <w:basedOn w:val="CommentTextChar"/>
    <w:link w:val="CommentSubject"/>
    <w:uiPriority w:val="99"/>
    <w:semiHidden/>
    <w:rsid w:val="00B01E8E"/>
    <w:rPr>
      <w:b/>
      <w:bCs/>
      <w:sz w:val="20"/>
      <w:szCs w:val="20"/>
    </w:rPr>
  </w:style>
  <w:style w:type="character" w:customStyle="1" w:styleId="Heading1Char">
    <w:name w:val="Heading 1 Char"/>
    <w:basedOn w:val="DefaultParagraphFont"/>
    <w:link w:val="Heading1"/>
    <w:uiPriority w:val="9"/>
    <w:rsid w:val="00847A7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47A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47A7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E633D"/>
    <w:pPr>
      <w:ind w:left="720"/>
      <w:contextualSpacing/>
    </w:pPr>
  </w:style>
  <w:style w:type="paragraph" w:styleId="Revision">
    <w:name w:val="Revision"/>
    <w:hidden/>
    <w:uiPriority w:val="99"/>
    <w:semiHidden/>
    <w:rsid w:val="001859A3"/>
    <w:pPr>
      <w:spacing w:after="0" w:line="240" w:lineRule="auto"/>
    </w:pPr>
  </w:style>
  <w:style w:type="character" w:styleId="Hyperlink">
    <w:name w:val="Hyperlink"/>
    <w:basedOn w:val="DefaultParagraphFont"/>
    <w:uiPriority w:val="99"/>
    <w:unhideWhenUsed/>
    <w:rsid w:val="00BB7E5E"/>
    <w:rPr>
      <w:color w:val="0563C1" w:themeColor="hyperlink"/>
      <w:u w:val="single"/>
    </w:rPr>
  </w:style>
  <w:style w:type="paragraph" w:styleId="Header">
    <w:name w:val="header"/>
    <w:basedOn w:val="Normal"/>
    <w:link w:val="HeaderChar"/>
    <w:uiPriority w:val="99"/>
    <w:unhideWhenUsed/>
    <w:rsid w:val="00E66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E3E"/>
  </w:style>
  <w:style w:type="paragraph" w:styleId="Footer">
    <w:name w:val="footer"/>
    <w:basedOn w:val="Normal"/>
    <w:link w:val="FooterChar"/>
    <w:uiPriority w:val="99"/>
    <w:unhideWhenUsed/>
    <w:rsid w:val="00E66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exac.broadinstitute.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EB37-66E8-4E55-8C25-09332A9DA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8333</Words>
  <Characters>47502</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daflorei</dc:creator>
  <cp:keywords/>
  <dc:description/>
  <cp:lastModifiedBy>daflorei</cp:lastModifiedBy>
  <cp:revision>7</cp:revision>
  <cp:lastPrinted>2018-03-17T14:07:00Z</cp:lastPrinted>
  <dcterms:created xsi:type="dcterms:W3CDTF">2018-01-14T02:47:00Z</dcterms:created>
  <dcterms:modified xsi:type="dcterms:W3CDTF">2018-03-18T13:28:00Z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